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83" w:rsidRPr="00861A55" w:rsidRDefault="008C3193" w:rsidP="008C3193">
      <w:pPr>
        <w:ind w:left="0" w:right="-1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Zakładane efekty </w:t>
      </w:r>
      <w:r w:rsidR="006C285B" w:rsidRPr="00861A55">
        <w:rPr>
          <w:b/>
          <w:color w:val="000000" w:themeColor="text1"/>
          <w:szCs w:val="24"/>
        </w:rPr>
        <w:t>uczenia się</w:t>
      </w:r>
      <w:r w:rsidRPr="00861A55">
        <w:rPr>
          <w:b/>
          <w:color w:val="000000" w:themeColor="text1"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655"/>
        <w:gridCol w:w="7764"/>
      </w:tblGrid>
      <w:tr w:rsidR="00861A55" w:rsidRPr="00861A55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7B" w:rsidRPr="00861A55" w:rsidRDefault="00974F74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:rsidR="001F7A7B" w:rsidRPr="00861A55" w:rsidRDefault="00BD6C87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Zarządzania</w:t>
            </w:r>
          </w:p>
        </w:tc>
      </w:tr>
      <w:tr w:rsidR="00861A55" w:rsidRPr="00861A55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8975D2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:rsidR="008975D2" w:rsidRPr="00861A55" w:rsidRDefault="00BD6C87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Zarządzanie</w:t>
            </w:r>
          </w:p>
        </w:tc>
      </w:tr>
      <w:tr w:rsidR="00861A55" w:rsidRPr="00861A55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</w:t>
            </w:r>
            <w:r w:rsidR="008975D2" w:rsidRPr="00861A55">
              <w:rPr>
                <w:b/>
                <w:color w:val="000000" w:themeColor="text1"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:rsidR="001F7A7B" w:rsidRPr="00861A55" w:rsidRDefault="00BD6C87" w:rsidP="008C319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ogólnoakademicki</w:t>
            </w:r>
          </w:p>
        </w:tc>
      </w:tr>
      <w:tr w:rsidR="00861A55" w:rsidRPr="00861A55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poziom kształcenia</w:t>
            </w:r>
          </w:p>
        </w:tc>
        <w:tc>
          <w:tcPr>
            <w:tcW w:w="7764" w:type="dxa"/>
          </w:tcPr>
          <w:p w:rsidR="001F7A7B" w:rsidRPr="00861A55" w:rsidRDefault="00BD6C87" w:rsidP="00D04406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Studia </w:t>
            </w:r>
            <w:r w:rsidR="00D04406">
              <w:rPr>
                <w:color w:val="000000" w:themeColor="text1"/>
              </w:rPr>
              <w:t>drugiego</w:t>
            </w:r>
            <w:r>
              <w:rPr>
                <w:color w:val="000000" w:themeColor="text1"/>
              </w:rPr>
              <w:t xml:space="preserve"> stopnia (poziom </w:t>
            </w:r>
            <w:r w:rsidR="00D04406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)</w:t>
            </w:r>
          </w:p>
        </w:tc>
      </w:tr>
      <w:tr w:rsidR="00861A55" w:rsidRPr="00861A55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tytuł zawodowy uzyskiwany przez absolwenta</w:t>
            </w:r>
            <w:r w:rsidR="00E63735" w:rsidRPr="00861A55">
              <w:rPr>
                <w:b/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:rsidR="001F7A7B" w:rsidRPr="00861A55" w:rsidRDefault="00D04406" w:rsidP="001F7A7B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magister</w:t>
            </w:r>
          </w:p>
        </w:tc>
      </w:tr>
      <w:tr w:rsidR="00861A55" w:rsidRPr="00861A55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7B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yscyplina lub dyscypliny, </w:t>
            </w:r>
            <w:r w:rsidRPr="00861A55">
              <w:rPr>
                <w:b/>
                <w:color w:val="000000" w:themeColor="text1"/>
                <w:sz w:val="22"/>
              </w:rPr>
              <w:br/>
            </w:r>
            <w:r w:rsidR="00770E9C"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o których odnoszą się zakładane efekty uczenia się </w:t>
            </w:r>
            <w:r w:rsidR="00E40D7B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B2DCE" w:rsidRPr="00861A55" w:rsidRDefault="008975D2" w:rsidP="008B2DCE">
            <w:pPr>
              <w:ind w:left="0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</w:rPr>
              <w:t>p</w:t>
            </w:r>
            <w:r w:rsidR="008B2DCE" w:rsidRPr="00861A55">
              <w:rPr>
                <w:b/>
                <w:color w:val="000000" w:themeColor="text1"/>
              </w:rPr>
              <w:t>rocentowy udział dyscypliny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</w:tr>
      <w:tr w:rsidR="00861A55" w:rsidRPr="00861A55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DCE" w:rsidRPr="00861A55" w:rsidRDefault="00BD6C87" w:rsidP="00BD6C87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nauki o zarządzaniu i jakości</w:t>
            </w:r>
            <w:r w:rsidR="008B2DCE" w:rsidRPr="00861A55">
              <w:rPr>
                <w:b/>
                <w:color w:val="000000" w:themeColor="text1"/>
                <w:sz w:val="22"/>
              </w:rPr>
              <w:t xml:space="preserve"> - dyscyplina wiodąca 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3</w:t>
            </w:r>
          </w:p>
          <w:p w:rsidR="008B2DCE" w:rsidRPr="00861A55" w:rsidRDefault="00BD6C87" w:rsidP="00BD6C87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2DCE" w:rsidRPr="00861A55" w:rsidRDefault="00BD6C87" w:rsidP="00C9112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80</w:t>
            </w:r>
            <w:r w:rsidR="008B2DCE" w:rsidRPr="00861A55">
              <w:rPr>
                <w:color w:val="000000" w:themeColor="text1"/>
                <w:sz w:val="22"/>
              </w:rPr>
              <w:t>%</w:t>
            </w:r>
          </w:p>
          <w:p w:rsidR="008B2DCE" w:rsidRPr="00861A55" w:rsidRDefault="00BD6C87" w:rsidP="00BD6C87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20</w:t>
            </w:r>
            <w:r w:rsidR="008B2DCE" w:rsidRPr="00861A55">
              <w:rPr>
                <w:color w:val="000000" w:themeColor="text1"/>
                <w:sz w:val="22"/>
              </w:rPr>
              <w:t xml:space="preserve"> %</w:t>
            </w:r>
          </w:p>
        </w:tc>
      </w:tr>
      <w:tr w:rsidR="00861A55" w:rsidRPr="00861A55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8B2DCE" w:rsidRPr="00861A55" w:rsidRDefault="008B2DCE" w:rsidP="008B2DCE">
            <w:pPr>
              <w:tabs>
                <w:tab w:val="left" w:pos="5029"/>
              </w:tabs>
              <w:ind w:left="-73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100%</w:t>
            </w:r>
          </w:p>
        </w:tc>
      </w:tr>
    </w:tbl>
    <w:p w:rsidR="002E4A84" w:rsidRPr="00861A55" w:rsidRDefault="002E4A84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494"/>
      </w:tblGrid>
      <w:tr w:rsidR="00861A55" w:rsidRPr="00861A55" w:rsidTr="00D57743">
        <w:trPr>
          <w:trHeight w:val="458"/>
        </w:trPr>
        <w:tc>
          <w:tcPr>
            <w:tcW w:w="153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57743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  <w:r w:rsidRPr="00861A55">
              <w:rPr>
                <w:b/>
                <w:color w:val="000000" w:themeColor="text1"/>
                <w:szCs w:val="24"/>
              </w:rPr>
              <w:t xml:space="preserve">Odniesienie efektów uczenia się dla kierunku do charakterystyk </w:t>
            </w:r>
            <w:r w:rsidRPr="00001E01">
              <w:rPr>
                <w:b/>
                <w:color w:val="000000" w:themeColor="text1"/>
                <w:szCs w:val="24"/>
              </w:rPr>
              <w:t>drugiego</w:t>
            </w:r>
            <w:r w:rsidRPr="00861A55">
              <w:rPr>
                <w:b/>
                <w:color w:val="000000" w:themeColor="text1"/>
                <w:szCs w:val="24"/>
              </w:rPr>
              <w:t xml:space="preserve"> stopnia Polskiej Ramy Kwalifikacji</w:t>
            </w:r>
          </w:p>
          <w:tbl>
            <w:tblPr>
              <w:tblpPr w:leftFromText="141" w:rightFromText="141" w:vertAnchor="text" w:horzAnchor="margin" w:tblpY="185"/>
              <w:tblW w:w="1532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1261"/>
              <w:gridCol w:w="9639"/>
              <w:gridCol w:w="1552"/>
              <w:gridCol w:w="1436"/>
              <w:gridCol w:w="1436"/>
            </w:tblGrid>
            <w:tr w:rsidR="000B0AF5" w:rsidRPr="008C3193" w:rsidTr="000B0AF5">
              <w:trPr>
                <w:trHeight w:val="966"/>
              </w:trPr>
              <w:tc>
                <w:tcPr>
                  <w:tcW w:w="1261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Pr="008C3193" w:rsidRDefault="00F679A7" w:rsidP="00F679A7">
                  <w:pPr>
                    <w:ind w:left="0" w:right="-1"/>
                    <w:jc w:val="center"/>
                    <w:rPr>
                      <w:b/>
                    </w:rPr>
                  </w:pPr>
                  <w:r w:rsidRPr="008C3193">
                    <w:rPr>
                      <w:b/>
                      <w:sz w:val="22"/>
                    </w:rPr>
                    <w:t>Symbol  efektów kierun-kowych</w:t>
                  </w:r>
                </w:p>
              </w:tc>
              <w:tc>
                <w:tcPr>
                  <w:tcW w:w="963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Pr="008C3193" w:rsidRDefault="00F679A7" w:rsidP="00F679A7">
                  <w:pPr>
                    <w:ind w:left="0" w:right="-1"/>
                    <w:jc w:val="center"/>
                    <w:rPr>
                      <w:b/>
                    </w:rPr>
                  </w:pPr>
                  <w:r w:rsidRPr="008C3193">
                    <w:rPr>
                      <w:b/>
                      <w:sz w:val="22"/>
                    </w:rPr>
                    <w:t xml:space="preserve">Efekty </w:t>
                  </w:r>
                  <w:r>
                    <w:rPr>
                      <w:b/>
                      <w:sz w:val="22"/>
                    </w:rPr>
                    <w:t>uczenia się</w:t>
                  </w:r>
                  <w:r w:rsidRPr="008C3193">
                    <w:rPr>
                      <w:b/>
                      <w:sz w:val="22"/>
                    </w:rPr>
                    <w:t xml:space="preserve"> dla kierunku</w:t>
                  </w: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52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Pr="004C1CE4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1CE4">
                    <w:rPr>
                      <w:b/>
                      <w:sz w:val="16"/>
                      <w:szCs w:val="16"/>
                    </w:rPr>
                    <w:t xml:space="preserve">Efekty </w:t>
                  </w:r>
                </w:p>
                <w:p w:rsidR="00F679A7" w:rsidRPr="004C1CE4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  <w:vertAlign w:val="superscript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4C1CE4">
                    <w:rPr>
                      <w:b/>
                      <w:sz w:val="16"/>
                      <w:szCs w:val="16"/>
                    </w:rPr>
                    <w:t xml:space="preserve">z części I </w:t>
                  </w: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1CE4">
                    <w:rPr>
                      <w:b/>
                      <w:sz w:val="16"/>
                      <w:szCs w:val="16"/>
                    </w:rPr>
                    <w:t>(kod składnika opisu)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4</w:t>
                  </w:r>
                </w:p>
              </w:tc>
              <w:tc>
                <w:tcPr>
                  <w:tcW w:w="1436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Efekty dla dziedziny sztuki</w:t>
                  </w:r>
                  <w:r>
                    <w:rPr>
                      <w:b/>
                      <w:sz w:val="16"/>
                      <w:szCs w:val="16"/>
                    </w:rPr>
                    <w:br/>
                    <w:t xml:space="preserve"> - </w:t>
                  </w:r>
                  <w:r w:rsidRPr="003A272E">
                    <w:rPr>
                      <w:b/>
                      <w:sz w:val="16"/>
                      <w:szCs w:val="16"/>
                    </w:rPr>
                    <w:t>z części II</w:t>
                  </w: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(kod składnika opisu, zakres) 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5</w:t>
                  </w:r>
                </w:p>
              </w:tc>
              <w:tc>
                <w:tcPr>
                  <w:tcW w:w="1436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F679A7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Efekty prowadzące do uzyskania kompetencji inżynierskich </w:t>
                  </w:r>
                  <w:r>
                    <w:rPr>
                      <w:b/>
                      <w:sz w:val="16"/>
                      <w:szCs w:val="16"/>
                    </w:rPr>
                    <w:br/>
                    <w:t xml:space="preserve">- </w:t>
                  </w:r>
                  <w:r w:rsidRPr="003A272E">
                    <w:rPr>
                      <w:b/>
                      <w:sz w:val="16"/>
                      <w:szCs w:val="16"/>
                    </w:rPr>
                    <w:t>z części II</w:t>
                  </w:r>
                  <w:r>
                    <w:rPr>
                      <w:b/>
                      <w:sz w:val="16"/>
                      <w:szCs w:val="16"/>
                    </w:rPr>
                    <w:t xml:space="preserve">I  </w:t>
                  </w:r>
                </w:p>
                <w:p w:rsidR="00F679A7" w:rsidRPr="003A272E" w:rsidRDefault="00F679A7" w:rsidP="00F679A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(kod składnika opisu</w:t>
                  </w:r>
                  <w:r w:rsidRPr="00D57743">
                    <w:rPr>
                      <w:b/>
                      <w:sz w:val="22"/>
                    </w:rPr>
                    <w:t xml:space="preserve">) 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6</w:t>
                  </w:r>
                </w:p>
              </w:tc>
            </w:tr>
            <w:tr w:rsidR="00F679A7" w:rsidRPr="008C3193" w:rsidTr="000B0AF5">
              <w:trPr>
                <w:trHeight w:val="125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:rsidR="00F679A7" w:rsidRPr="000C7F34" w:rsidRDefault="00F679A7" w:rsidP="00F679A7">
                  <w:pPr>
                    <w:ind w:left="0" w:right="-1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C7F34">
                    <w:rPr>
                      <w:b/>
                      <w:sz w:val="18"/>
                      <w:szCs w:val="18"/>
                    </w:rPr>
                    <w:t>WIEDZA</w:t>
                  </w:r>
                  <w:r>
                    <w:rPr>
                      <w:b/>
                      <w:sz w:val="18"/>
                      <w:szCs w:val="18"/>
                    </w:rPr>
                    <w:t xml:space="preserve">:  </w:t>
                  </w: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8B25E4">
                    <w:rPr>
                      <w:sz w:val="22"/>
                    </w:rPr>
                    <w:t>Zna terminologię z dyscypliny nauk o zarządzaniu, oraz zasady konwersacji z użyciem słownictwa biznesowego w wybranym języku obcym na poziomie B2+</w:t>
                  </w:r>
                  <w:r>
                    <w:rPr>
                      <w:sz w:val="22"/>
                    </w:rPr>
                    <w:t>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3A272E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Zna cechy i zjawiska kultury i sztuki współczesnej oraz charakteryzuje przeobrażenia w różnych jej dziedzinach.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3A272E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pogłębioną wiedzę o klasycznych i współczesnych koncepcjach zarządzania oraz problemach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3A272E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w zakresie pojęć, procesów i zależności makroekonomicznych oraz głównych podejść i kontrowersji teoretycznych.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B43AE1">
                    <w:rPr>
                      <w:sz w:val="16"/>
                      <w:szCs w:val="16"/>
                    </w:rPr>
                    <w:t>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o zasadach funkcjonowania rynków finansowych.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</w:t>
                  </w:r>
                  <w:r>
                    <w:rPr>
                      <w:sz w:val="16"/>
                      <w:szCs w:val="16"/>
                    </w:rPr>
                    <w:t>7</w:t>
                  </w:r>
                  <w:r w:rsidRPr="009B2285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K_W06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z zakresu prawa cywilnego. Zna podstawowe pojęcia prawa cywilnego oraz rozumie wykładnię aktów prawnych z tego zakresu.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9B2285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na temat zasad i norm etycznych oraz etyki zawodowej.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9B2285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z zakresu statystyki matematycznej i zna jej zastosowania w rozwiązywaniu problemów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9B2285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z zakresu zarządzania strategicznego, zna metody analizy strategicznej i planowania strategicznego i rozumie ich rolę w rozwiązywaniu problemów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Ma uporządkowaną wiedzę z zakresu zarządzania procesowego. Rozróżnia procesy strategiczne, operacyjne i pomocnicze. Rozumie i objaśnia różnice między różnymi koncepcjami zarządzania procesowego. Zna metody i narzędzia opisu procesów.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9B2285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o celach, organizacji i funkcjonowaniu przedsiębiorstw.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Ma uporządkowaną wiedzę z zakresu marketingu międzynarodowego. Rozumie problemy i uwarunkowania marketingu międzynarodowego na tle procesów umiędzynarodowienia przedsiębiorstw.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EB534E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z zakresu rachunkowości zarządczej, zna metody i narzędzia rachunkowości zarządczej; rozumie jej rolę w zarządzaniu przedsiębiorstwem.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9B2285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Rozumie rolę i znaczenie przedsiębiorczości dla rozwoju gospodarki, zna modele działań przedsiębiorczych.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Zna zasady prawa handlowego, upadłościowego i naprawczego oraz posiada uporządkowaną wiedzę na temat komercjalizacji i prywatyzacji.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EB534E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o stylach, metodach, technikach i problemach negocjacji.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objaśniać i charakteryzować problemy badawcze, w tym procedury i metody postępowania naukowego.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EB534E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BB06D8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uporządkowaną wiedzę w zakresie procesów informacyjno</w:t>
                  </w:r>
                  <w:r>
                    <w:rPr>
                      <w:sz w:val="22"/>
                    </w:rPr>
                    <w:t>-</w:t>
                  </w:r>
                  <w:r w:rsidRPr="003D6243">
                    <w:rPr>
                      <w:sz w:val="22"/>
                    </w:rPr>
                    <w:t>decyzyjnych w zarządzaniu, a także systemów informatycznych wspomagających te procesy. Potrafi objaśniać istotę różnych koncepcji, metod i technik funkcjonowania systemów informatycznych oraz specyficznych cech oprogramowania wykorzystywanego w zarządzaniu.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EB534E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BB06D8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Zna możliwości wspomagania finansowego w ramach funduszy UE oraz posiada wiedzę potrzebną do zarządzania projektami unijnymi.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8F0289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BB06D8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Ma wiedzę w zakresie zróżnicowanych typów przekształceń organizacyjnych zachodzących w ramach przedsiębiorstw i systemów terytorialnych, związanych z rozwojem gospodarki sieciowej. Potrafi scharakteryzować podstawowe formy i cechy, w tym korzyści i ograniczenia sieciowej organizacji działalności gospodarczej, a także identyfikować i określać elementy łańcucha wartości w sieciach biznesu.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K_W21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Rozumie znaczenie procesów związanych z tworzeniem, przesyłaniem i zastosowaniem wiedzy w organizacji, potrafi określić i scharakteryzować te procesy przy uwzględnieniu specyfiki różnych sektorów, w tym roli czynnika ludzkiego w ich przebiegu, a także świadomego kształtowania organizacji przedsiębiorstwa dla celowej działalności innowacyjnej.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8F0289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DD20BF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Ma szczegółową wiedzę o metodach i narzędziach opisu, pozyskiwania danych niezbędnych do samodzielnej realizacji pracy dyplomowej, zna kryteria oraz zasady tworzenia struktury pracy pisemnej.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F616D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23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F679A7" w:rsidRPr="00B43AE1" w:rsidRDefault="00F679A7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UMIEJĘTNOŚCI:</w:t>
                  </w: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7F39E6">
                    <w:rPr>
                      <w:sz w:val="22"/>
                    </w:rPr>
                    <w:t xml:space="preserve">Potrafi opisać i ocenić zjawiska kultury i sztuki współczesnej oraz komunikować </w:t>
                  </w:r>
                  <w:r w:rsidRPr="008B25E4">
                    <w:rPr>
                      <w:sz w:val="22"/>
                    </w:rPr>
                    <w:t>się z przedstawicielami różnych kultur. Potrafi formułować swoje wypowiedzi poprawnie językowo, zrozumiale i przekonywująco na poziomie B2+.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3A272E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Pr="003A272E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Pr="003A272E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Potrafi formułować poglądy i wyrażać opinie na temat zarządzania. Potrafi analizować przypadki zarządzania organizacjami, identyfikować problemy zarządcze oraz wskazywać sposoby ich rozwiązania.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zinterpretować podstawowe procesy makroekonomiczne i możliwości sterowania nimi, a także analizować makroekonomiczne otoczenie przedsiębiorstwa.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EB534E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Potrafi rozwiązać podstawowe problemy prawne z zakresu stosunków cywilnoprawnych oraz bronić swoich praw i uprawnień przy zawieraniu podstawowych umów cywilnoprawnych.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3A272E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stosować i przekonywać do stosowania norm etycznych oraz utrwalać etyczne wzory zachowań.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9A018F">
                    <w:rPr>
                      <w:sz w:val="16"/>
                      <w:szCs w:val="16"/>
                    </w:rPr>
                    <w:t>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analizować i rozwiązywać problemy zarządzania stosując różne metody statystyki matematycznej.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EF163B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analizować i zinterpretować zjawiska zachodzące na rynkach finansowych.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</w:t>
                  </w:r>
                  <w:r w:rsidR="009A018F">
                    <w:rPr>
                      <w:sz w:val="16"/>
                      <w:szCs w:val="16"/>
                    </w:rPr>
                    <w:t>7S_UW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zastosować metody analizy strategicznej i planowania strategicznego w rozwiązywaniu problemów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1D7E27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identyfikować, analizować, opisywać i projektować procesy w organizacjach gospodarczych i instytucjach oraz objaśniać ich przebieg.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1D7E27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oceniać możliwości prowadzenia i zaprojektować działania marketingowe prowadzone w skali międzynarodowej i globalnej.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1D7E27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D20BF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5E7D4B" w:rsidRDefault="00DD20BF" w:rsidP="00DD20BF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DD20BF" w:rsidRPr="003D6243" w:rsidRDefault="00DD20BF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rozwiązywać problemy rachunkowości zarządczej z wykorzystaniem arkusza kalkulacyjnego, planować, kalkulować i optymalizować koszty, zysk i rentowność przedsiębiorstwa oraz interpretować uzyskane wyniki.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D20BF" w:rsidRPr="00B43AE1" w:rsidRDefault="00DD20BF" w:rsidP="00DD20BF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1D7E27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DD20BF" w:rsidRDefault="00DD20BF" w:rsidP="00DD20BF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5E7D4B" w:rsidRDefault="00F679A7" w:rsidP="00F679A7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679A7" w:rsidRPr="005E7D4B" w:rsidRDefault="00BB06D8" w:rsidP="00723528">
                  <w:pPr>
                    <w:ind w:left="0"/>
                    <w:jc w:val="both"/>
                    <w:rPr>
                      <w:sz w:val="20"/>
                    </w:rPr>
                  </w:pPr>
                  <w:r w:rsidRPr="003D6243">
                    <w:rPr>
                      <w:sz w:val="22"/>
                    </w:rPr>
                    <w:t>Potrafi formułować i analizować szanse i zagrożenia dla działalności gospodarczej, zaplanować działalność gospodarczą lub przedsięwzięcie inwestycyjne oraz sporządzić dla niego biznes plan</w:t>
                  </w:r>
                  <w:r>
                    <w:rPr>
                      <w:sz w:val="20"/>
                    </w:rPr>
                    <w:t>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79A7" w:rsidRPr="00B43AE1" w:rsidRDefault="007933DF" w:rsidP="00F679A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F679A7" w:rsidRPr="001D7E27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F679A7" w:rsidRDefault="00F679A7" w:rsidP="00F679A7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 xml:space="preserve">Student potrafi podejmować czynności prawne zmierzające do otwarcia i prowadzenia działalności gospodarczej w ramach spółek osobowych prawa handlowego. Potrafi korzystać z umów nienazwanych i stosować reguły prawa wekslowego w obrocie prawnym.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B43AE1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1D7E27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zaplanować oraz skutecznie przeprowadzić proces negocjacji.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Default="009A018F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K_U15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Przygotowuje raporty, referaty i prezentacje na wybrane tematy uwzględniając normy, regulacje i typowe źródła danych pierwotnych i wtórnych oraz analizuje i syntetyzuje prace innych autorów autonomicznie dążąc do źródeł wiedzy.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B43AE1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Pr="00195A2B">
                    <w:rPr>
                      <w:sz w:val="16"/>
                      <w:szCs w:val="16"/>
                    </w:rPr>
                    <w:t>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Posiada umiejętność zaprezentowania ustnie pogłębionych problemów w dziedzinie zarządzania z zastosowaniem poprawnej terminologii z różnych dyscyplin naukowych.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B43AE1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9A018F">
                    <w:rPr>
                      <w:sz w:val="16"/>
                      <w:szCs w:val="16"/>
                    </w:rPr>
                    <w:t>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zastosować dostępne narzędzia i systemy informatyczne usprawniające procesy projektowania różnego typu przedsięwzięć i zarządzania procesami w organizacji gospodarczej.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Default="009A018F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analizować i identyfikować korzyści i zagrożenia wynikające z sieciowej organizacji tworzenia łańcucha wartości, a także planować modele pionowej i poziomej współpracy partnerów w sieci biznesu, uwzględniające ograniczenia prawne, informacyjne, ekonomiczne i organizacyjne.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stosować metody zarządzania projektami, z uwzględnieniem specyfiki projektów unijnych, organizować źródła ich finansowania oraz sporządzać raporty z wykonania projektu.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Default="009A018F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BB06D8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Wyszukuje informacje, dokonuje przeglądu literatury, potrafi samodzielnie formułować problemy badawcze, właściwie wykorzystuje metody i narzędzia niezbędne do realizacji pracy dyplomowej zgodnie z przyjętymi kryteriami i zasadami.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B43AE1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</w:t>
                  </w:r>
                  <w:r w:rsidR="009A018F">
                    <w:rPr>
                      <w:sz w:val="16"/>
                      <w:szCs w:val="16"/>
                    </w:rPr>
                    <w:t>S_UU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189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:rsidR="00F679A7" w:rsidRPr="000C7F34" w:rsidRDefault="00F679A7" w:rsidP="00F679A7">
                  <w:pPr>
                    <w:ind w:left="0" w:right="-1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C7F34">
                    <w:rPr>
                      <w:b/>
                      <w:sz w:val="18"/>
                      <w:szCs w:val="18"/>
                    </w:rPr>
                    <w:t>KOMPETENCJE SPOŁECZNE:</w:t>
                  </w: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Ma pogłębioną świadomość poziomu swojej wiedzy i umiejętności, rozumie potrzebę ciągłego rozwoju intelektualnego i zawodowego.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Jest gotowy do podejmowania wyzwań zawodowych i osobistych; wykazuje się aktywnością i wytrwałością w podejmowaniu indywidualnych i zespołowych działań profesjonalnych w zakresie zarządzania, angażuje się we współpracę.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pracować zespołowo i dzielić się pracą; rozumie konieczność systematycznej pracy nad wszelkimi projektami.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Rozumie i docenia znaczenie uczciwości intelektualnej w działaniach własnych i innych osób; postępuje etycznie.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Wykazuje się inwencją i umiejętnością samodzielnego wyszukiwania różnych, w tym obcojęzycznych, źródeł wiedzy sporządzania przeglądów literatury na wybrane tematy oraz pozyskiwania aktualnych informacji.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formułować opinie na temat podstawowych zagadnień z dziedziny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Samodzielnie podejmuje i inicjuje działania profesjonalne; planuje i organizuje ich przebieg.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Rozumie znaczenie przedsiębiorczości we własnym rozwoju zawodowym.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A272E" w:rsidRDefault="009A018F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K_K09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Potrafi współpracować z organami władzy, administracji państwowej oraz z sądami powszechnymi.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9A018F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BB06D8" w:rsidRPr="008C3193" w:rsidTr="000B0AF5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B06D8" w:rsidRPr="005E7D4B" w:rsidRDefault="00BB06D8" w:rsidP="00BB06D8">
                  <w:pPr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K_K10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Pr="003D6243" w:rsidRDefault="00BB06D8" w:rsidP="00723528">
                  <w:pPr>
                    <w:ind w:left="0"/>
                    <w:jc w:val="both"/>
                  </w:pPr>
                  <w:r w:rsidRPr="003D6243">
                    <w:rPr>
                      <w:sz w:val="22"/>
                    </w:rPr>
                    <w:t>Jest zdolny do samodzielnego, zorganizowanego i twórczego działania i rozwiązywania problemów badawczych.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B06D8" w:rsidRDefault="009A018F" w:rsidP="00BB06D8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P7S_KK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:rsidR="00BB06D8" w:rsidRPr="003A272E" w:rsidRDefault="00BB06D8" w:rsidP="00BB06D8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F679A7" w:rsidRPr="008C3193" w:rsidTr="000B0AF5">
              <w:trPr>
                <w:trHeight w:val="122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F679A7" w:rsidRDefault="00F679A7" w:rsidP="00F679A7">
                  <w:pPr>
                    <w:tabs>
                      <w:tab w:val="left" w:pos="6775"/>
                    </w:tabs>
                    <w:ind w:left="0"/>
                    <w:rPr>
                      <w:szCs w:val="24"/>
                      <w:vertAlign w:val="superscript"/>
                    </w:rPr>
                  </w:pPr>
                  <w:r w:rsidRPr="006F7D11">
                    <w:rPr>
                      <w:szCs w:val="24"/>
                      <w:vertAlign w:val="superscript"/>
                    </w:rPr>
                    <w:lastRenderedPageBreak/>
                    <w:t xml:space="preserve">Efekty </w:t>
                  </w:r>
                  <w:r>
                    <w:rPr>
                      <w:szCs w:val="24"/>
                      <w:vertAlign w:val="superscript"/>
                    </w:rPr>
                    <w:t>uczenia się dla kierunku odnoszą się do  określonych w ZSK uniwersalnych charakterystyk pierwszego stopnia odpowiednio w przypadku:</w:t>
                  </w:r>
                </w:p>
                <w:p w:rsidR="00F679A7" w:rsidRPr="00E63735" w:rsidRDefault="00F679A7" w:rsidP="00F679A7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6775"/>
                    </w:tabs>
                    <w:ind w:left="356" w:hanging="284"/>
                    <w:rPr>
                      <w:szCs w:val="24"/>
                      <w:vertAlign w:val="superscript"/>
                    </w:rPr>
                  </w:pPr>
                  <w:r w:rsidRPr="00E63735">
                    <w:rPr>
                      <w:szCs w:val="24"/>
                      <w:vertAlign w:val="superscript"/>
                    </w:rPr>
                    <w:t>studiów I stopnia: wiedza – P6U_W; umiejętności – P</w:t>
                  </w:r>
                  <w:r>
                    <w:rPr>
                      <w:szCs w:val="24"/>
                      <w:vertAlign w:val="superscript"/>
                    </w:rPr>
                    <w:t>6U_U; kompetencje społeczne – P</w:t>
                  </w:r>
                  <w:r w:rsidRPr="00E63735">
                    <w:rPr>
                      <w:szCs w:val="24"/>
                      <w:vertAlign w:val="superscript"/>
                    </w:rPr>
                    <w:t>6U_K</w:t>
                  </w:r>
                </w:p>
                <w:p w:rsidR="00F679A7" w:rsidRPr="00C6767F" w:rsidRDefault="00F679A7" w:rsidP="00F679A7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6775"/>
                    </w:tabs>
                    <w:ind w:left="356" w:hanging="284"/>
                    <w:rPr>
                      <w:szCs w:val="24"/>
                      <w:vertAlign w:val="superscript"/>
                    </w:rPr>
                  </w:pPr>
                  <w:r w:rsidRPr="00C6767F">
                    <w:rPr>
                      <w:szCs w:val="24"/>
                      <w:vertAlign w:val="superscript"/>
                    </w:rPr>
                    <w:t>studiów II stopnia: wiedza – P7U_W; umiejętności – P7U_U; kompetencje społeczne – P7U_K</w:t>
                  </w:r>
                </w:p>
              </w:tc>
            </w:tr>
          </w:tbl>
          <w:p w:rsidR="00F679A7" w:rsidRDefault="00F679A7" w:rsidP="00F679A7">
            <w:pPr>
              <w:tabs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</w:p>
          <w:p w:rsidR="00F679A7" w:rsidRPr="00861A55" w:rsidRDefault="00F679A7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</w:tbl>
    <w:p w:rsidR="00044F62" w:rsidRPr="00861A55" w:rsidRDefault="00044F62" w:rsidP="00044F6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044F62" w:rsidRPr="00861A55" w:rsidRDefault="00044F62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objaśnienia</w:t>
      </w:r>
    </w:p>
    <w:p w:rsidR="00C74B98" w:rsidRPr="00861A55" w:rsidRDefault="00044F62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ogólna liczba kierunkowych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– </w:t>
      </w:r>
      <w:r w:rsidR="004C1CE4" w:rsidRPr="00861A55">
        <w:rPr>
          <w:color w:val="000000" w:themeColor="text1"/>
          <w:sz w:val="16"/>
          <w:szCs w:val="16"/>
        </w:rPr>
        <w:t xml:space="preserve">dla </w:t>
      </w:r>
      <w:r w:rsidR="004C1CE4" w:rsidRPr="00861A55">
        <w:rPr>
          <w:color w:val="000000" w:themeColor="text1"/>
          <w:sz w:val="16"/>
          <w:szCs w:val="16"/>
          <w:u w:val="single"/>
        </w:rPr>
        <w:t>nowych</w:t>
      </w:r>
      <w:r w:rsidR="004C1CE4" w:rsidRPr="00861A55">
        <w:rPr>
          <w:color w:val="000000" w:themeColor="text1"/>
          <w:sz w:val="16"/>
          <w:szCs w:val="16"/>
        </w:rPr>
        <w:t xml:space="preserve"> kierunków</w:t>
      </w:r>
      <w:r w:rsidR="00962CEE" w:rsidRPr="00861A55">
        <w:rPr>
          <w:color w:val="000000" w:themeColor="text1"/>
          <w:sz w:val="16"/>
          <w:szCs w:val="16"/>
        </w:rPr>
        <w:t xml:space="preserve"> /</w:t>
      </w:r>
      <w:r w:rsidR="004C1CE4" w:rsidRPr="00861A55">
        <w:rPr>
          <w:color w:val="000000" w:themeColor="text1"/>
          <w:sz w:val="16"/>
          <w:szCs w:val="16"/>
        </w:rPr>
        <w:t xml:space="preserve"> poziomów studiów </w:t>
      </w:r>
      <w:r w:rsidRPr="00861A55">
        <w:rPr>
          <w:color w:val="000000" w:themeColor="text1"/>
          <w:sz w:val="16"/>
          <w:szCs w:val="16"/>
        </w:rPr>
        <w:t xml:space="preserve">zaleca się zdefiniowanie około </w:t>
      </w:r>
      <w:r w:rsidR="00513F7B" w:rsidRPr="00861A55">
        <w:rPr>
          <w:color w:val="000000" w:themeColor="text1"/>
          <w:sz w:val="16"/>
          <w:szCs w:val="16"/>
        </w:rPr>
        <w:t xml:space="preserve">30 efektów </w:t>
      </w:r>
      <w:r w:rsidR="004C1CE4" w:rsidRPr="00861A55">
        <w:rPr>
          <w:color w:val="000000" w:themeColor="text1"/>
          <w:sz w:val="16"/>
          <w:szCs w:val="16"/>
        </w:rPr>
        <w:t>uczenia</w:t>
      </w:r>
      <w:r w:rsidR="00513F7B" w:rsidRPr="00861A55">
        <w:rPr>
          <w:color w:val="000000" w:themeColor="text1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="00513F7B" w:rsidRPr="00861A55">
        <w:rPr>
          <w:color w:val="000000" w:themeColor="text1"/>
          <w:sz w:val="16"/>
          <w:szCs w:val="16"/>
        </w:rPr>
        <w:t xml:space="preserve"> dla studiów II stopnia</w:t>
      </w:r>
      <w:r w:rsidRPr="00861A55">
        <w:rPr>
          <w:color w:val="000000" w:themeColor="text1"/>
          <w:sz w:val="16"/>
          <w:szCs w:val="16"/>
        </w:rPr>
        <w:t>, w proporcj</w:t>
      </w:r>
      <w:r w:rsidR="00127363" w:rsidRPr="00861A55">
        <w:rPr>
          <w:color w:val="000000" w:themeColor="text1"/>
          <w:sz w:val="16"/>
          <w:szCs w:val="16"/>
        </w:rPr>
        <w:t>i</w:t>
      </w:r>
      <w:r w:rsidRPr="00861A55">
        <w:rPr>
          <w:color w:val="000000" w:themeColor="text1"/>
          <w:sz w:val="16"/>
          <w:szCs w:val="16"/>
        </w:rPr>
        <w:t xml:space="preserve"> poszczególnych kategorii </w:t>
      </w:r>
      <w:r w:rsidR="00127363" w:rsidRPr="00861A55">
        <w:rPr>
          <w:color w:val="000000" w:themeColor="text1"/>
          <w:sz w:val="16"/>
          <w:szCs w:val="16"/>
        </w:rPr>
        <w:t>zbliżonej</w:t>
      </w:r>
      <w:r w:rsidRPr="00861A55">
        <w:rPr>
          <w:color w:val="000000" w:themeColor="text1"/>
          <w:sz w:val="16"/>
          <w:szCs w:val="16"/>
        </w:rPr>
        <w:t xml:space="preserve"> do 2:2:1 (W:U:KS)</w:t>
      </w:r>
      <w:r w:rsidR="00010215" w:rsidRPr="00861A55">
        <w:rPr>
          <w:color w:val="000000" w:themeColor="text1"/>
          <w:sz w:val="16"/>
          <w:szCs w:val="16"/>
        </w:rPr>
        <w:t>,</w:t>
      </w:r>
    </w:p>
    <w:p w:rsidR="004C1CE4" w:rsidRPr="00861A55" w:rsidRDefault="004C1CE4" w:rsidP="00044F62">
      <w:pPr>
        <w:ind w:left="0"/>
        <w:rPr>
          <w:color w:val="000000" w:themeColor="text1"/>
          <w:sz w:val="16"/>
          <w:szCs w:val="16"/>
        </w:rPr>
      </w:pPr>
    </w:p>
    <w:p w:rsidR="00010215" w:rsidRPr="00861A55" w:rsidRDefault="00C74B98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w opisie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należy uwzględnić charakterystyki I i II stopnia PRK  oraz efekty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w zakresie znajomości języka obcego</w:t>
      </w:r>
    </w:p>
    <w:p w:rsidR="005B49AA" w:rsidRPr="00861A55" w:rsidRDefault="005B49AA" w:rsidP="00044F62">
      <w:pPr>
        <w:ind w:left="0"/>
        <w:rPr>
          <w:color w:val="000000" w:themeColor="text1"/>
          <w:sz w:val="16"/>
          <w:szCs w:val="16"/>
        </w:rPr>
      </w:pPr>
    </w:p>
    <w:p w:rsidR="00E63735" w:rsidRPr="00861A55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– </w:t>
      </w:r>
      <w:r w:rsidR="004F07EB" w:rsidRPr="00861A55">
        <w:rPr>
          <w:color w:val="000000" w:themeColor="text1"/>
          <w:sz w:val="16"/>
          <w:szCs w:val="16"/>
        </w:rPr>
        <w:t xml:space="preserve">należy wskazać odpowiedni tytuł zawodowy zgodnie z zasadami określonymi w rozdziale 7. rozp. MNiSW z dnia 27 września 2018 r. w sprawie studiów (Dz. U. z 2018 r. Poz. 1861), tytuły  zawodowe to: </w:t>
      </w:r>
      <w:r w:rsidR="004F07EB" w:rsidRPr="00861A55">
        <w:rPr>
          <w:b/>
          <w:color w:val="000000" w:themeColor="text1"/>
          <w:sz w:val="16"/>
          <w:szCs w:val="16"/>
        </w:rPr>
        <w:t>„licencjat”, „inżynier”</w:t>
      </w:r>
      <w:r w:rsidR="00A11002" w:rsidRPr="00861A55">
        <w:rPr>
          <w:b/>
          <w:color w:val="000000" w:themeColor="text1"/>
          <w:sz w:val="16"/>
          <w:szCs w:val="16"/>
        </w:rPr>
        <w:t>, „magister”</w:t>
      </w:r>
      <w:r w:rsidR="00A11002" w:rsidRPr="00861A55">
        <w:rPr>
          <w:color w:val="000000" w:themeColor="text1"/>
          <w:sz w:val="16"/>
          <w:szCs w:val="16"/>
        </w:rPr>
        <w:t>,</w:t>
      </w:r>
      <w:r w:rsidR="00A11002" w:rsidRPr="00861A55">
        <w:rPr>
          <w:b/>
          <w:color w:val="000000" w:themeColor="text1"/>
          <w:sz w:val="16"/>
          <w:szCs w:val="16"/>
        </w:rPr>
        <w:t xml:space="preserve"> „magister inżynier”</w:t>
      </w:r>
      <w:r w:rsidR="004F07EB" w:rsidRPr="00861A55">
        <w:rPr>
          <w:color w:val="000000" w:themeColor="text1"/>
          <w:sz w:val="16"/>
          <w:szCs w:val="16"/>
        </w:rPr>
        <w:t xml:space="preserve"> oraz: „licencjat pielęgniarstwa”, „licencjat położnictwa”, </w:t>
      </w:r>
      <w:r w:rsidR="004F07EB" w:rsidRPr="00861A55">
        <w:rPr>
          <w:b/>
          <w:color w:val="000000" w:themeColor="text1"/>
          <w:sz w:val="16"/>
          <w:szCs w:val="16"/>
        </w:rPr>
        <w:t>„inżynier architekt”</w:t>
      </w:r>
      <w:r w:rsidR="004F07EB" w:rsidRPr="00861A55">
        <w:rPr>
          <w:color w:val="000000" w:themeColor="text1"/>
          <w:sz w:val="16"/>
          <w:szCs w:val="16"/>
        </w:rPr>
        <w:t>, „inżynier pożarnictwa”,</w:t>
      </w:r>
      <w:r w:rsidR="00A11002" w:rsidRPr="00861A55">
        <w:rPr>
          <w:b/>
          <w:color w:val="000000" w:themeColor="text1"/>
          <w:sz w:val="16"/>
          <w:szCs w:val="16"/>
        </w:rPr>
        <w:t>„magister inżynier architekt”</w:t>
      </w:r>
      <w:r w:rsidR="00A11002" w:rsidRPr="00861A55">
        <w:rPr>
          <w:color w:val="000000" w:themeColor="text1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„ magister farmacji”, „magister inżynier architekt”  </w:t>
      </w:r>
    </w:p>
    <w:p w:rsidR="00E40D7B" w:rsidRPr="00861A55" w:rsidRDefault="00E40D7B" w:rsidP="00E40D7B">
      <w:pPr>
        <w:pStyle w:val="Akapitzlist"/>
        <w:ind w:left="142"/>
        <w:rPr>
          <w:color w:val="000000" w:themeColor="text1"/>
          <w:sz w:val="16"/>
          <w:szCs w:val="16"/>
        </w:rPr>
      </w:pPr>
    </w:p>
    <w:p w:rsidR="0010491F" w:rsidRPr="00861A55" w:rsidRDefault="00E40D7B" w:rsidP="00951701">
      <w:pPr>
        <w:ind w:left="142" w:hanging="142"/>
        <w:rPr>
          <w:b/>
          <w:color w:val="000000" w:themeColor="text1"/>
          <w:sz w:val="22"/>
          <w:vertAlign w:val="superscript"/>
        </w:rPr>
      </w:pPr>
      <w:r w:rsidRPr="00861A55">
        <w:rPr>
          <w:b/>
          <w:color w:val="000000" w:themeColor="text1"/>
          <w:sz w:val="22"/>
          <w:vertAlign w:val="superscript"/>
        </w:rPr>
        <w:t>2</w:t>
      </w:r>
      <w:r w:rsidRPr="00861A55">
        <w:rPr>
          <w:b/>
          <w:color w:val="000000" w:themeColor="text1"/>
          <w:sz w:val="22"/>
        </w:rPr>
        <w:t>–</w:t>
      </w:r>
      <w:r w:rsidR="00594488" w:rsidRPr="00861A55">
        <w:rPr>
          <w:b/>
          <w:color w:val="000000" w:themeColor="text1"/>
          <w:sz w:val="16"/>
          <w:szCs w:val="16"/>
        </w:rPr>
        <w:t>nazwy dyscyplin, do których przyporządkowano kierunek</w:t>
      </w:r>
      <w:r w:rsidR="00095637" w:rsidRPr="00861A55">
        <w:rPr>
          <w:color w:val="000000" w:themeColor="text1"/>
          <w:sz w:val="16"/>
          <w:szCs w:val="16"/>
        </w:rPr>
        <w:t xml:space="preserve">zgodne z </w:t>
      </w:r>
      <w:r w:rsidRPr="00861A55">
        <w:rPr>
          <w:color w:val="000000" w:themeColor="text1"/>
          <w:sz w:val="16"/>
          <w:szCs w:val="16"/>
        </w:rPr>
        <w:t>ro</w:t>
      </w:r>
      <w:r w:rsidR="00DA22FB" w:rsidRPr="00861A55">
        <w:rPr>
          <w:color w:val="000000" w:themeColor="text1"/>
          <w:sz w:val="16"/>
          <w:szCs w:val="16"/>
        </w:rPr>
        <w:t>zp.</w:t>
      </w:r>
      <w:r w:rsidRPr="00861A55">
        <w:rPr>
          <w:color w:val="000000" w:themeColor="text1"/>
          <w:sz w:val="16"/>
          <w:szCs w:val="16"/>
        </w:rPr>
        <w:t>MNiSW z dnia 20 września 2018 r. w sprawie dziedzin nauki i dyscyplin naukowych oraz dyscyplin artystycznych (Dz. U. z 2018 r. Poz. 1818</w:t>
      </w:r>
      <w:r w:rsidR="00594488" w:rsidRPr="00861A55">
        <w:rPr>
          <w:color w:val="000000" w:themeColor="text1"/>
          <w:sz w:val="16"/>
          <w:szCs w:val="16"/>
        </w:rPr>
        <w:t>)</w:t>
      </w:r>
      <w:r w:rsidR="00B84EA0" w:rsidRPr="00861A55">
        <w:rPr>
          <w:b/>
          <w:color w:val="000000" w:themeColor="text1"/>
          <w:sz w:val="16"/>
          <w:szCs w:val="16"/>
        </w:rPr>
        <w:t xml:space="preserve"> wraz ze wskazaniem procentowego udziału dyscyplin, w których uzyskiwane są efekty uczenia się, </w:t>
      </w:r>
      <w:r w:rsidR="00B84EA0" w:rsidRPr="00861A55">
        <w:rPr>
          <w:color w:val="000000" w:themeColor="text1"/>
          <w:sz w:val="16"/>
          <w:szCs w:val="16"/>
        </w:rPr>
        <w:t>przy czym suma udziałów musi wynosić 100%, wynik należy podać w zaokrągleniu bez wartości ułamkowych</w:t>
      </w:r>
      <w:r w:rsidR="00951701" w:rsidRPr="00861A55">
        <w:rPr>
          <w:color w:val="000000" w:themeColor="text1"/>
          <w:sz w:val="16"/>
          <w:szCs w:val="16"/>
        </w:rPr>
        <w:t>(</w:t>
      </w:r>
      <w:r w:rsidR="00DA22FB" w:rsidRPr="00861A55">
        <w:rPr>
          <w:color w:val="000000" w:themeColor="text1"/>
          <w:sz w:val="16"/>
          <w:szCs w:val="16"/>
        </w:rPr>
        <w:t xml:space="preserve">zgodnie z </w:t>
      </w:r>
      <w:r w:rsidR="00951701" w:rsidRPr="00861A55">
        <w:rPr>
          <w:color w:val="000000" w:themeColor="text1"/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861A55">
        <w:rPr>
          <w:color w:val="000000" w:themeColor="text1"/>
          <w:sz w:val="16"/>
          <w:szCs w:val="16"/>
        </w:rPr>
        <w:t xml:space="preserve"> oraz </w:t>
      </w:r>
      <w:r w:rsidR="00DA22FB" w:rsidRPr="00861A55">
        <w:rPr>
          <w:rStyle w:val="st"/>
          <w:color w:val="000000" w:themeColor="text1"/>
          <w:sz w:val="16"/>
          <w:szCs w:val="16"/>
        </w:rPr>
        <w:t>§3 ust. 4 rozp. MNiSW z dnia 27 września 2018 r. w sprawie studiów (Dz. U. z 2018 r. Poz. 1861)</w:t>
      </w:r>
      <w:r w:rsidR="00951701" w:rsidRPr="00861A55">
        <w:rPr>
          <w:color w:val="000000" w:themeColor="text1"/>
          <w:sz w:val="16"/>
          <w:szCs w:val="16"/>
        </w:rPr>
        <w:t>)</w:t>
      </w:r>
      <w:r w:rsidR="00951701" w:rsidRPr="00861A55">
        <w:rPr>
          <w:color w:val="000000" w:themeColor="text1"/>
          <w:sz w:val="16"/>
          <w:szCs w:val="16"/>
        </w:rPr>
        <w:br/>
      </w:r>
    </w:p>
    <w:p w:rsidR="00747E5B" w:rsidRPr="00861A55" w:rsidRDefault="00747E5B" w:rsidP="00841727">
      <w:pPr>
        <w:ind w:left="142" w:hanging="142"/>
        <w:rPr>
          <w:b/>
          <w:color w:val="000000" w:themeColor="text1"/>
          <w:sz w:val="16"/>
          <w:szCs w:val="16"/>
        </w:rPr>
      </w:pPr>
      <w:r w:rsidRPr="00861A55">
        <w:rPr>
          <w:b/>
          <w:color w:val="000000" w:themeColor="text1"/>
          <w:sz w:val="22"/>
          <w:vertAlign w:val="superscript"/>
        </w:rPr>
        <w:t>3</w:t>
      </w:r>
      <w:r w:rsidR="0010491F" w:rsidRPr="00861A55">
        <w:rPr>
          <w:color w:val="000000" w:themeColor="text1"/>
          <w:sz w:val="16"/>
          <w:szCs w:val="16"/>
        </w:rPr>
        <w:t xml:space="preserve">– w przypadku kierunków przyporządkowanych do więcej niż jednej dyscypliny </w:t>
      </w:r>
      <w:r w:rsidR="009265C7" w:rsidRPr="00861A55">
        <w:rPr>
          <w:color w:val="000000" w:themeColor="text1"/>
          <w:sz w:val="16"/>
          <w:szCs w:val="16"/>
        </w:rPr>
        <w:t>zgodnie z art. 53. ust. 2. PSWiN</w:t>
      </w:r>
      <w:r w:rsidR="0010491F" w:rsidRPr="00861A55">
        <w:rPr>
          <w:color w:val="000000" w:themeColor="text1"/>
          <w:sz w:val="16"/>
          <w:szCs w:val="16"/>
        </w:rPr>
        <w:t xml:space="preserve">konieczne jest wskazanie </w:t>
      </w:r>
      <w:r w:rsidR="0010491F" w:rsidRPr="00861A55">
        <w:rPr>
          <w:b/>
          <w:color w:val="000000" w:themeColor="text1"/>
          <w:sz w:val="16"/>
          <w:szCs w:val="16"/>
        </w:rPr>
        <w:t xml:space="preserve">dyscypliny wiodącej, w ramach której </w:t>
      </w:r>
      <w:r w:rsidRPr="00861A55">
        <w:rPr>
          <w:b/>
          <w:color w:val="000000" w:themeColor="text1"/>
          <w:sz w:val="16"/>
          <w:szCs w:val="16"/>
        </w:rPr>
        <w:t>uzyskiwana</w:t>
      </w:r>
      <w:r w:rsidR="006C619F" w:rsidRPr="00861A55">
        <w:rPr>
          <w:b/>
          <w:color w:val="000000" w:themeColor="text1"/>
          <w:sz w:val="16"/>
          <w:szCs w:val="16"/>
        </w:rPr>
        <w:t>jest</w:t>
      </w:r>
      <w:r w:rsidR="003E44C8" w:rsidRPr="00861A55">
        <w:rPr>
          <w:b/>
          <w:color w:val="000000" w:themeColor="text1"/>
          <w:sz w:val="16"/>
          <w:szCs w:val="16"/>
        </w:rPr>
        <w:t>ponad</w:t>
      </w:r>
      <w:r w:rsidRPr="00861A55">
        <w:rPr>
          <w:b/>
          <w:color w:val="000000" w:themeColor="text1"/>
          <w:sz w:val="16"/>
          <w:szCs w:val="16"/>
        </w:rPr>
        <w:t xml:space="preserve"> połow</w:t>
      </w:r>
      <w:r w:rsidR="003E44C8" w:rsidRPr="00861A55">
        <w:rPr>
          <w:b/>
          <w:color w:val="000000" w:themeColor="text1"/>
          <w:sz w:val="16"/>
          <w:szCs w:val="16"/>
        </w:rPr>
        <w:t>a</w:t>
      </w:r>
      <w:r w:rsidRPr="00861A55">
        <w:rPr>
          <w:b/>
          <w:color w:val="000000" w:themeColor="text1"/>
          <w:sz w:val="16"/>
          <w:szCs w:val="16"/>
        </w:rPr>
        <w:t xml:space="preserve"> efektów uczenia się</w:t>
      </w:r>
    </w:p>
    <w:p w:rsidR="005F66C4" w:rsidRPr="00861A55" w:rsidRDefault="005F66C4" w:rsidP="00747E5B">
      <w:pPr>
        <w:ind w:left="0"/>
        <w:rPr>
          <w:b/>
          <w:color w:val="000000" w:themeColor="text1"/>
          <w:sz w:val="16"/>
          <w:szCs w:val="16"/>
        </w:rPr>
      </w:pPr>
    </w:p>
    <w:p w:rsidR="00124647" w:rsidRPr="00861A55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</w:t>
      </w:r>
      <w:r w:rsidR="00B3010D" w:rsidRPr="00861A55">
        <w:rPr>
          <w:rFonts w:cs="Times New Roman"/>
          <w:color w:val="000000" w:themeColor="text1"/>
          <w:sz w:val="16"/>
          <w:szCs w:val="16"/>
        </w:rPr>
        <w:t xml:space="preserve"> należy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odnieść / 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B3010D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 zakres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charakterystyk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)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ych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w części I załącznika 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do </w:t>
      </w:r>
      <w:r w:rsidRPr="00861A55">
        <w:rPr>
          <w:b/>
          <w:color w:val="000000" w:themeColor="text1"/>
          <w:sz w:val="16"/>
          <w:szCs w:val="16"/>
        </w:rPr>
        <w:t xml:space="preserve">rozp. </w:t>
      </w:r>
      <w:r w:rsidR="00E16EF9" w:rsidRPr="00861A55">
        <w:rPr>
          <w:b/>
          <w:color w:val="000000" w:themeColor="text1"/>
          <w:sz w:val="16"/>
          <w:szCs w:val="16"/>
        </w:rPr>
        <w:t>MNiSW</w:t>
      </w:r>
      <w:r w:rsidR="00CF135C" w:rsidRPr="00861A55">
        <w:rPr>
          <w:b/>
          <w:color w:val="000000" w:themeColor="text1"/>
          <w:sz w:val="16"/>
          <w:szCs w:val="16"/>
        </w:rPr>
        <w:t xml:space="preserve">z </w:t>
      </w:r>
      <w:r w:rsidRPr="00861A55">
        <w:rPr>
          <w:b/>
          <w:color w:val="000000" w:themeColor="text1"/>
          <w:sz w:val="16"/>
          <w:szCs w:val="16"/>
        </w:rPr>
        <w:t>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</w:t>
      </w:r>
      <w:r w:rsidR="00CF135C" w:rsidRPr="00861A55">
        <w:rPr>
          <w:color w:val="000000" w:themeColor="text1"/>
          <w:sz w:val="16"/>
          <w:szCs w:val="16"/>
        </w:rPr>
        <w:t xml:space="preserve"> stopnia </w:t>
      </w:r>
      <w:r w:rsidRPr="00861A55">
        <w:rPr>
          <w:color w:val="000000" w:themeColor="text1"/>
          <w:sz w:val="16"/>
          <w:szCs w:val="16"/>
        </w:rPr>
        <w:t xml:space="preserve">efektów uczenia się dla kwalifikacji na poziomie 6-8 </w:t>
      </w:r>
      <w:r w:rsidR="00CF135C" w:rsidRPr="00861A55">
        <w:rPr>
          <w:color w:val="000000" w:themeColor="text1"/>
          <w:sz w:val="16"/>
          <w:szCs w:val="16"/>
        </w:rPr>
        <w:t xml:space="preserve">Polskiej Ramy Kwalifikacji </w:t>
      </w:r>
      <w:r w:rsidRPr="00861A55">
        <w:rPr>
          <w:color w:val="000000" w:themeColor="text1"/>
          <w:sz w:val="16"/>
          <w:szCs w:val="16"/>
        </w:rPr>
        <w:t>(Dz. U. z 2018 r. Poz. 2218)</w:t>
      </w:r>
      <w:r w:rsidR="008B1F67" w:rsidRPr="00861A55">
        <w:rPr>
          <w:color w:val="000000" w:themeColor="text1"/>
          <w:sz w:val="16"/>
          <w:szCs w:val="16"/>
        </w:rPr>
        <w:t xml:space="preserve"> – wskazać kod składnika opisu </w:t>
      </w:r>
    </w:p>
    <w:p w:rsidR="00B029B6" w:rsidRPr="00861A55" w:rsidRDefault="00B029B6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B029B6" w:rsidRPr="00861A55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962CEE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dla kwalifikacjiodpowiednio na poziomie 6 PRK (studia I stopnia)lub 7 PRK (studia II stopnia) 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w części II załącznika do  </w:t>
      </w:r>
      <w:r w:rsidR="00B029B6"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="00B029B6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 w:themeColor="text1"/>
          <w:sz w:val="16"/>
          <w:szCs w:val="16"/>
        </w:rPr>
        <w:t>–</w:t>
      </w:r>
      <w:r w:rsidR="00C90B96" w:rsidRPr="00861A55">
        <w:rPr>
          <w:color w:val="000000" w:themeColor="text1"/>
          <w:sz w:val="16"/>
          <w:szCs w:val="16"/>
        </w:rPr>
        <w:t xml:space="preserve">dla </w:t>
      </w:r>
      <w:r w:rsidR="00552EF9" w:rsidRPr="00861A55">
        <w:rPr>
          <w:color w:val="000000" w:themeColor="text1"/>
          <w:sz w:val="16"/>
          <w:szCs w:val="16"/>
        </w:rPr>
        <w:t>określonych</w:t>
      </w:r>
      <w:r w:rsidR="00C90B96" w:rsidRPr="00861A55">
        <w:rPr>
          <w:color w:val="000000" w:themeColor="text1"/>
          <w:sz w:val="16"/>
          <w:szCs w:val="16"/>
        </w:rPr>
        <w:t xml:space="preserve"> efektów kierunkowych </w:t>
      </w:r>
      <w:r w:rsidRPr="00861A55">
        <w:rPr>
          <w:color w:val="000000" w:themeColor="text1"/>
          <w:sz w:val="16"/>
          <w:szCs w:val="16"/>
        </w:rPr>
        <w:t>wskazać kod składnika opisu oraz zakres</w:t>
      </w:r>
      <w:r w:rsidR="00C90B96" w:rsidRPr="00861A55">
        <w:rPr>
          <w:color w:val="000000" w:themeColor="text1"/>
          <w:sz w:val="16"/>
          <w:szCs w:val="16"/>
        </w:rPr>
        <w:t xml:space="preserve"> charakterystyk z dziedziny sztuki</w:t>
      </w:r>
      <w:r w:rsidR="006C619F" w:rsidRPr="00861A55">
        <w:rPr>
          <w:color w:val="000000" w:themeColor="text1"/>
          <w:sz w:val="16"/>
          <w:szCs w:val="16"/>
        </w:rPr>
        <w:t xml:space="preserve"> z części II</w:t>
      </w:r>
    </w:p>
    <w:p w:rsidR="00552EF9" w:rsidRPr="00861A55" w:rsidRDefault="00552EF9" w:rsidP="00552EF9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552EF9" w:rsidRPr="00861A55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552EF9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efektów uczenia siędlakwalifikacjiodpowiednio na poziomie 6 PRK (studia I stopnia) lub 7 PRK (studia II stopnia) 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r w:rsidR="00552EF9" w:rsidRPr="00861A55">
        <w:rPr>
          <w:b/>
          <w:color w:val="000000" w:themeColor="text1"/>
          <w:sz w:val="16"/>
          <w:szCs w:val="16"/>
        </w:rPr>
        <w:t>rozp. MNiSW z dnia 14 listopada 2018 r.</w:t>
      </w:r>
      <w:r w:rsidR="00552EF9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861A55">
        <w:rPr>
          <w:color w:val="000000" w:themeColor="text1"/>
          <w:sz w:val="16"/>
          <w:szCs w:val="16"/>
        </w:rPr>
        <w:br/>
      </w:r>
      <w:r w:rsidR="00552EF9" w:rsidRPr="00861A55">
        <w:rPr>
          <w:color w:val="000000" w:themeColor="text1"/>
          <w:sz w:val="16"/>
          <w:szCs w:val="16"/>
        </w:rPr>
        <w:t xml:space="preserve">–dla określonych efektów kierunkowych związanych z uzyskiwaniem kompetencji inżynierskich wskazać odpowiedni  kod składnika </w:t>
      </w:r>
      <w:r w:rsidRPr="00861A55">
        <w:rPr>
          <w:color w:val="000000" w:themeColor="text1"/>
          <w:sz w:val="16"/>
          <w:szCs w:val="16"/>
        </w:rPr>
        <w:t xml:space="preserve">opisu </w:t>
      </w:r>
      <w:r w:rsidR="00552EF9" w:rsidRPr="00861A55">
        <w:rPr>
          <w:color w:val="000000" w:themeColor="text1"/>
          <w:sz w:val="16"/>
          <w:szCs w:val="16"/>
        </w:rPr>
        <w:t xml:space="preserve">z części III </w:t>
      </w:r>
    </w:p>
    <w:p w:rsidR="00552EF9" w:rsidRPr="00861A55" w:rsidRDefault="00552EF9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A3095" w:rsidRPr="00861A55" w:rsidRDefault="000A3095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:rsidR="000C7F34" w:rsidRPr="00861A55" w:rsidRDefault="005B49AA" w:rsidP="005B49AA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symbole kierunkowych efektów kształcenia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K (pierwsza litera) – kierunkowy efekt kształcenia  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W – wiedza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U – umiejętności</w:t>
      </w:r>
    </w:p>
    <w:p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K – kompetencje społeczne</w:t>
      </w:r>
    </w:p>
    <w:p w:rsidR="006A3605" w:rsidRPr="00861A55" w:rsidRDefault="005B49AA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01, 02, … - numer efektu kształcenia w postaci dwóch cyfr (numery 1-9 należy poprzedzić cyfrą 0)</w:t>
      </w:r>
    </w:p>
    <w:p w:rsidR="00542842" w:rsidRPr="00861A55" w:rsidRDefault="00542842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</w:t>
      </w:r>
      <w:r w:rsidR="00434A2A" w:rsidRPr="00861A55">
        <w:rPr>
          <w:b/>
          <w:color w:val="000000" w:themeColor="text1"/>
          <w:szCs w:val="24"/>
        </w:rPr>
        <w:t xml:space="preserve">uczenia się </w:t>
      </w:r>
      <w:r w:rsidRPr="00861A55">
        <w:rPr>
          <w:b/>
          <w:color w:val="000000" w:themeColor="text1"/>
          <w:szCs w:val="24"/>
        </w:rPr>
        <w:t xml:space="preserve">dla specjalności </w:t>
      </w:r>
      <w:r w:rsidR="009E45BE" w:rsidRPr="00415683">
        <w:rPr>
          <w:b/>
          <w:sz w:val="22"/>
        </w:rPr>
        <w:t xml:space="preserve">ZARZĄDZANIE </w:t>
      </w:r>
      <w:r w:rsidR="00BB06D8">
        <w:rPr>
          <w:b/>
          <w:sz w:val="22"/>
        </w:rPr>
        <w:t>PRZEDSIĘBIORSTWEM</w:t>
      </w:r>
      <w:r w:rsidR="00434A2A" w:rsidRPr="00861A55">
        <w:rPr>
          <w:b/>
          <w:color w:val="000000" w:themeColor="text1"/>
          <w:szCs w:val="24"/>
          <w:vertAlign w:val="superscript"/>
        </w:rPr>
        <w:t>1</w:t>
      </w:r>
    </w:p>
    <w:p w:rsidR="00542842" w:rsidRPr="00861A55" w:rsidRDefault="00542842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 w:rsidR="009E45BE">
        <w:rPr>
          <w:b/>
          <w:color w:val="000000" w:themeColor="text1"/>
          <w:szCs w:val="24"/>
        </w:rPr>
        <w:t>I</w:t>
      </w:r>
      <w:r w:rsidR="00BB06D8">
        <w:rPr>
          <w:b/>
          <w:color w:val="000000" w:themeColor="text1"/>
          <w:szCs w:val="24"/>
        </w:rPr>
        <w:t>I</w:t>
      </w:r>
      <w:r w:rsidRPr="00861A55">
        <w:rPr>
          <w:b/>
          <w:color w:val="000000" w:themeColor="text1"/>
          <w:szCs w:val="24"/>
        </w:rPr>
        <w:t xml:space="preserve"> stopnia na kierunku </w:t>
      </w:r>
      <w:r w:rsidR="009E45BE"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542842" w:rsidRPr="00861A55" w:rsidRDefault="00542842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A23379" w:rsidRPr="00861A55" w:rsidRDefault="00A23379" w:rsidP="00542842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542842" w:rsidRPr="00861A55" w:rsidRDefault="00542842" w:rsidP="00542842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Odniesienie efektów uczenia się dla </w:t>
      </w:r>
      <w:r w:rsidR="00FD796B" w:rsidRPr="00861A55">
        <w:rPr>
          <w:b/>
          <w:color w:val="000000" w:themeColor="text1"/>
          <w:szCs w:val="24"/>
        </w:rPr>
        <w:t>specjalności</w:t>
      </w:r>
      <w:r w:rsidRPr="00861A55">
        <w:rPr>
          <w:b/>
          <w:color w:val="000000" w:themeColor="text1"/>
          <w:szCs w:val="24"/>
        </w:rPr>
        <w:t xml:space="preserve"> do charakterystyk drugiego stopnia Polskiej Ramy Kwalifikacji</w:t>
      </w:r>
    </w:p>
    <w:p w:rsidR="00542842" w:rsidRPr="00861A55" w:rsidRDefault="00542842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9E45BE" w:rsidRPr="008C3193" w:rsidTr="000B0AF5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Pr="008C3193" w:rsidRDefault="009E45BE" w:rsidP="00BB06D8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Pr="008C3193" w:rsidRDefault="009E45BE" w:rsidP="00BB06D8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9E45B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Pr="003A272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15683">
              <w:rPr>
                <w:b/>
                <w:sz w:val="22"/>
              </w:rPr>
              <w:t xml:space="preserve">1. ZARZĄDZANIE </w:t>
            </w:r>
            <w:r w:rsidR="00BB06D8">
              <w:rPr>
                <w:b/>
                <w:sz w:val="22"/>
              </w:rPr>
              <w:t>PRZEDSIĘBIORSTWEM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Pr="004C1CE4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9E45BE" w:rsidRPr="004C1CE4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9E45BE" w:rsidRPr="003A272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9E45B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9E45B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Pr="003A272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3A272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9E45B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9E45BE" w:rsidRPr="003A272E" w:rsidRDefault="009E45BE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9E45BE" w:rsidRPr="008C3193" w:rsidTr="000B0AF5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0C7F34" w:rsidRDefault="009E45BE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BB06D8" w:rsidRPr="008C3193" w:rsidTr="000B0AF5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Ma uporządkowaną wiedzę na temat roli kapitału ludzkiego oraz nowych metod wspierania jego rozwoju w przedsiębiorstwie.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9A018F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S_WG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0B0AF5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Zna metody i narzędzia przeprowadzania analizy finansowej w przedsiębiorstwie, w tym z uwzględnieniem specyfiki małych i średnich firm, a także usystematyzowanej wiedzy w zakresie systemów podatkowych.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9A018F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S_WG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Ma ogólną wiedzę na temat marketingowego zarządzania przedsiębiorstwem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9A018F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S_WK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 w:rsidRPr="005E7D4B">
              <w:rPr>
                <w:sz w:val="20"/>
              </w:rPr>
              <w:t>K_W26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Ma pogłębioną wiedzę o stosunkach międzynarodowych, w zakresie politycznym, społecznym i gospodarczym. Zna mechanizmy podejmowania decyzji oraz metody i techniki negocjacji w sferze międzynarodowej.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9A018F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0C7F34" w:rsidRDefault="009E45BE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zastosować odpowiednie metody i narzędzia analizy zjawisk niezbędne do podejmowania racjonalnych decyzji i koordynowania działań w przedsiębiorstwie.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S_UW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analizować i podejmować decyzje związane z rozwojem zawodowym i kształtowaniem pożądanej kultury organizacji, m.in. projektować i wdrażać plany rozwoju kariery zawodowej, a także zmiany w obrębie kultury organizacji.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S_UW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posługiwać się metodami i narzędziami analizy finansowej dla nadzorowania systemu finansowego przedsiębiorstwa, w tym m.in. rozpoznawać i kwalifikować obciążenia finansowe wynikające z obowiązującego systemu podatkowego, a także planować zapotrzebowanie w zakresie zasilenia kapitałowego.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P6S_UO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K_U24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Potrafi dokonywać analiz wybranych zagadnień społecznoekonomicznych danej organizacji, umie formułować problemy, cele i kierunki działania.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P6S_UK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Potrafi analizować zjawiska międzynarodowe, dokonywać ich opisu, a także formułować i wyrażać poglądy w zakresie zjawisk międzynarodowych.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P7S_UU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9E45BE" w:rsidRPr="008C3193" w:rsidTr="000B0AF5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9E45BE" w:rsidRPr="000C7F34" w:rsidRDefault="009E45BE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BB06D8" w:rsidRPr="008C3193" w:rsidTr="00BB06D8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Jest świadomy złożoności i zmienności procesów zachodzących w organizacji gospodarczej i jej otoczeniu, a także świadomy potrzeby twórczego rozwiązywania problemów oraz wykorzystywania możliwości jakie daje zastosowanie wiedzy i systemów informatycznych wspomagania zarządzania przedsiębiorstwem.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AE35B7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AE35B7">
              <w:rPr>
                <w:sz w:val="20"/>
              </w:rPr>
              <w:t>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3A272E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3A272E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</w:tr>
      <w:tr w:rsidR="00BB06D8" w:rsidRPr="008C3193" w:rsidTr="00BB06D8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-13"/>
              <w:jc w:val="both"/>
            </w:pPr>
            <w:r w:rsidRPr="003D6243">
              <w:rPr>
                <w:sz w:val="22"/>
              </w:rPr>
              <w:t>Charakteryzuje się aktywnością i kreatywnością w rozwiązywaniu problemów zawodowych oraz jest chętny i zdolny do partnerskiego współdziałania w zespołach ludzkich, a także skłonny do podejmowania współpracy w celu łączenia specjalistycznych kompetencji wielu organizacji i podmiotów.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AE35B7" w:rsidRDefault="00ED1DAA" w:rsidP="00ED1DAA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3A272E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</w:tr>
      <w:tr w:rsidR="009E45BE" w:rsidRPr="008C3193" w:rsidTr="000B0AF5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45BE" w:rsidRDefault="009E45BE" w:rsidP="00BB06D8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9E45BE" w:rsidRPr="00E63735" w:rsidRDefault="009E45BE" w:rsidP="00BB06D8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9E45BE" w:rsidRPr="00C6767F" w:rsidRDefault="009E45BE" w:rsidP="00BB06D8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434A2A" w:rsidRPr="00861A55" w:rsidRDefault="00434A2A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434A2A" w:rsidRDefault="00434A2A" w:rsidP="00542842">
      <w:pPr>
        <w:ind w:left="0"/>
        <w:rPr>
          <w:b/>
          <w:color w:val="000000" w:themeColor="text1"/>
          <w:sz w:val="22"/>
          <w:u w:val="single"/>
        </w:rPr>
      </w:pPr>
      <w:r w:rsidRPr="00861A55">
        <w:rPr>
          <w:b/>
          <w:color w:val="000000" w:themeColor="text1"/>
          <w:szCs w:val="24"/>
          <w:vertAlign w:val="superscript"/>
        </w:rPr>
        <w:t xml:space="preserve">1 </w:t>
      </w:r>
      <w:r w:rsidR="00863A8B" w:rsidRPr="00861A55">
        <w:rPr>
          <w:color w:val="000000" w:themeColor="text1"/>
          <w:sz w:val="22"/>
        </w:rPr>
        <w:t>efekty uczenia</w:t>
      </w:r>
      <w:r w:rsidR="00F87A52">
        <w:rPr>
          <w:color w:val="000000" w:themeColor="text1"/>
          <w:sz w:val="22"/>
        </w:rPr>
        <w:t xml:space="preserve"> </w:t>
      </w:r>
      <w:r w:rsidR="00992A37" w:rsidRPr="00861A55">
        <w:rPr>
          <w:color w:val="000000" w:themeColor="text1"/>
          <w:sz w:val="22"/>
        </w:rPr>
        <w:t xml:space="preserve">się </w:t>
      </w:r>
      <w:r w:rsidR="00863A8B" w:rsidRPr="00861A55">
        <w:rPr>
          <w:color w:val="000000" w:themeColor="text1"/>
          <w:sz w:val="22"/>
        </w:rPr>
        <w:t xml:space="preserve">dla specjalności uwzględnia się wyłącznie w </w:t>
      </w:r>
      <w:r w:rsidR="00992A37" w:rsidRPr="00861A55">
        <w:rPr>
          <w:color w:val="000000" w:themeColor="text1"/>
          <w:sz w:val="22"/>
        </w:rPr>
        <w:t>przypadku modyfikacji kierunków</w:t>
      </w:r>
      <w:r w:rsidR="00863A8B" w:rsidRPr="00861A55">
        <w:rPr>
          <w:color w:val="000000" w:themeColor="text1"/>
          <w:sz w:val="22"/>
        </w:rPr>
        <w:t>, na których wcze</w:t>
      </w:r>
      <w:r w:rsidR="00992A37" w:rsidRPr="00861A55">
        <w:rPr>
          <w:color w:val="000000" w:themeColor="text1"/>
          <w:sz w:val="22"/>
        </w:rPr>
        <w:t>ś</w:t>
      </w:r>
      <w:r w:rsidR="00863A8B" w:rsidRPr="00861A55">
        <w:rPr>
          <w:color w:val="000000" w:themeColor="text1"/>
          <w:sz w:val="22"/>
        </w:rPr>
        <w:t xml:space="preserve">niej zostały wyodrębnione efekty kształcenia dla specjalności, </w:t>
      </w:r>
      <w:r w:rsidR="00992A37" w:rsidRPr="00861A55">
        <w:rPr>
          <w:b/>
          <w:color w:val="000000" w:themeColor="text1"/>
          <w:sz w:val="22"/>
          <w:u w:val="single"/>
        </w:rPr>
        <w:t xml:space="preserve">projektując </w:t>
      </w:r>
      <w:r w:rsidR="00863A8B" w:rsidRPr="00861A55">
        <w:rPr>
          <w:b/>
          <w:color w:val="000000" w:themeColor="text1"/>
          <w:sz w:val="22"/>
          <w:u w:val="single"/>
        </w:rPr>
        <w:t>opis</w:t>
      </w:r>
      <w:r w:rsidR="00992A37" w:rsidRPr="00861A55">
        <w:rPr>
          <w:b/>
          <w:color w:val="000000" w:themeColor="text1"/>
          <w:sz w:val="22"/>
          <w:u w:val="single"/>
        </w:rPr>
        <w:t xml:space="preserve"> efektów uczenia się dla </w:t>
      </w:r>
      <w:r w:rsidR="00863A8B" w:rsidRPr="00861A55">
        <w:rPr>
          <w:b/>
          <w:color w:val="000000" w:themeColor="text1"/>
          <w:sz w:val="22"/>
          <w:u w:val="single"/>
        </w:rPr>
        <w:t xml:space="preserve">nowych kierunków </w:t>
      </w:r>
      <w:r w:rsidR="00992A37" w:rsidRPr="00861A55">
        <w:rPr>
          <w:b/>
          <w:color w:val="000000" w:themeColor="text1"/>
          <w:sz w:val="22"/>
          <w:u w:val="single"/>
        </w:rPr>
        <w:t>efektów specjalnościowych nie wyodrębnia się</w:t>
      </w: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723528" w:rsidRDefault="00723528" w:rsidP="00542842">
      <w:pPr>
        <w:ind w:left="0"/>
        <w:rPr>
          <w:b/>
          <w:color w:val="000000" w:themeColor="text1"/>
          <w:sz w:val="22"/>
          <w:u w:val="single"/>
        </w:rPr>
      </w:pPr>
    </w:p>
    <w:p w:rsidR="00723528" w:rsidRDefault="0072352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Default="00BB06D8" w:rsidP="00542842">
      <w:pPr>
        <w:ind w:left="0"/>
        <w:rPr>
          <w:b/>
          <w:color w:val="000000" w:themeColor="text1"/>
          <w:sz w:val="22"/>
          <w:u w:val="single"/>
        </w:rPr>
      </w:pP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Efekty uczenia się dla specjalności </w:t>
      </w:r>
      <w:r w:rsidRPr="00415683">
        <w:rPr>
          <w:b/>
          <w:sz w:val="22"/>
        </w:rPr>
        <w:t xml:space="preserve">ZARZĄDZANIE </w:t>
      </w:r>
      <w:r>
        <w:rPr>
          <w:b/>
          <w:sz w:val="22"/>
        </w:rPr>
        <w:t>LOGISTYKĄ</w:t>
      </w:r>
      <w:r w:rsidRPr="00861A55">
        <w:rPr>
          <w:b/>
          <w:color w:val="000000" w:themeColor="text1"/>
          <w:szCs w:val="24"/>
          <w:vertAlign w:val="superscript"/>
        </w:rPr>
        <w:t>1</w:t>
      </w: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BB06D8" w:rsidRPr="00861A55" w:rsidRDefault="00BB06D8" w:rsidP="00BB06D8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BB06D8" w:rsidRPr="008C3193" w:rsidTr="00BB06D8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Pr="008C3193" w:rsidRDefault="00BB06D8" w:rsidP="00BB06D8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Pr="008C3193" w:rsidRDefault="00BB06D8" w:rsidP="00BB06D8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Pr="003A272E" w:rsidRDefault="00F570E6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2</w:t>
            </w:r>
            <w:r w:rsidR="00BB06D8" w:rsidRPr="00415683">
              <w:rPr>
                <w:b/>
                <w:sz w:val="22"/>
              </w:rPr>
              <w:t xml:space="preserve">. ZARZĄDZANIE </w:t>
            </w:r>
            <w:r w:rsidR="00BB06D8">
              <w:rPr>
                <w:b/>
                <w:sz w:val="22"/>
              </w:rPr>
              <w:t>LOGISTYKĄ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Pr="004C1CE4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BB06D8" w:rsidRPr="004C1CE4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BB06D8" w:rsidRPr="008C3193" w:rsidTr="00BB06D8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0C7F34" w:rsidRDefault="00BB06D8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BB06D8" w:rsidRPr="008C3193" w:rsidTr="00BB06D8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K_W27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Zna terminologię polską używaną w logistyce oraz specjalistyczne terminy stosowane w logistyce krajowej i międzynarodowej, ma wiedzę o organizacjach, strukturach i regułach organizujących podmioty kooperujące i konkurujące w łańcuchach dostaw.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S_WG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K_W28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Ma szczegółową wiedzę związaną z wybranymi zagadnieniami z zakresu logistyki, także o normach prawnych i rodzajach podsystemów z punktu widzenia działań logistycznych.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S_WG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K_W29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Ma pogłębioną wiedzę niezbędną do rozumienia społecznych, ekonomicznych, prawnych i innych pozatechnicznych uwarunkowań zarządzania łańcuchem dostaw oraz ich uwzględniania w praktyce logistycznej.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P7S_WG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Ma rozszerzoną wiedzę z zakresu planowania potrzeb materiałowych i rynkowych niezbędną do zaplanowania procesów logistycznych i produkcyjnych. Ma pogłębioną wiedzę o sposobach dystrybucji produktów oraz zna metody wyboru najlepszych rozwiązań dylematów związanych z działalnością transportową i magazynową.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Zna specyficzne metody, techniki i narzędzia stosowane przy rozwiązywaniu zadań z zakresu logistyki i zarządzania łańcuchem dostaw, zna sposoby pozyskiwania i systemy przepływu informacji w łańcuchu dostaw. Ma pogłębioną wiedzę w zakresie miejsca i roli logistyki w zarządzaniu przedsiębiorstwem.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0C7F34" w:rsidRDefault="00BB06D8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dokonać krytycznej analizy funkcjonowania systemów logistycznych i ocenić stosowane w nich istniejące rozwiązania techniczne.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S_UW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K_U27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ocenić przydatność rutynowych metod i narzędzi służących do rozwiązania prostych zadań związanych z zarządzaniem zasobami, charakterystycznych dla logistyki oraz wybrać i zastosować właściwą metodę i narzędzia.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S_UW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prognozować potrzeby i zaplanować przebiegu działań związanych z transportem i magazynowaniem, sterowaniem procesami logistycznymi. Stosuje informatyczne narzędzia wykorzystywane w zarządzaniu logistyką. Potrafi zaprojektować obiekt, system lub proces logistyczny, używając właściwych metod, technik i narzędzi.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P7S_UW</w:t>
            </w:r>
          </w:p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K_U29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obliczyć zapotrzebowanie na surowce, materiały lub produkty niezbędne do realizacji procesów produkcyjnych i handlowych używając do tego celu niezbędnych metod i narzędzi.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Potrafi korzystać ze znanych wskaźników i mierników do oceny poprawności funkcjonowania łańcucha logistycznego i jego elementów.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0B0AF5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0B0AF5">
              <w:rPr>
                <w:sz w:val="20"/>
              </w:rPr>
              <w:t>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0B0AF5" w:rsidRDefault="00BB06D8" w:rsidP="00BB06D8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0C7F34" w:rsidRDefault="00BB06D8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BB06D8" w:rsidRPr="008C3193" w:rsidTr="00BB06D8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Ma świadomość złożoności w funkcjonowaniu łańcuchów dostaw i zmienności otoczenia gospodarczego dlatego dąży do samodzielnego i krytycznego uzupełniania wiedzy i umiejętności z dziedzin pokrewnych.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AE35B7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BB06D8" w:rsidRPr="00AE35B7">
              <w:rPr>
                <w:sz w:val="20"/>
              </w:rPr>
              <w:t>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Pr="003A272E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3A272E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</w:tr>
      <w:tr w:rsidR="00BB06D8" w:rsidRPr="008C3193" w:rsidTr="00BB06D8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06D8" w:rsidRPr="005E7D4B" w:rsidRDefault="00BB06D8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3D6243" w:rsidRDefault="00BB06D8" w:rsidP="00723528">
            <w:pPr>
              <w:ind w:left="0"/>
              <w:jc w:val="both"/>
            </w:pPr>
            <w:r w:rsidRPr="003D6243">
              <w:rPr>
                <w:sz w:val="22"/>
              </w:rPr>
              <w:t>Ma świadomość wpływu działań logistycznych na środowisko życia człowieka i dąży do minimalizacji negatywnych oddziaływań procesów logistycznych na to środowisko.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6D8" w:rsidRPr="00AE35B7" w:rsidRDefault="00ED1DAA" w:rsidP="00BB06D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BB06D8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BB06D8" w:rsidRPr="003A272E" w:rsidRDefault="00BB06D8" w:rsidP="00BB06D8">
            <w:pPr>
              <w:ind w:left="0" w:right="-1"/>
              <w:rPr>
                <w:sz w:val="16"/>
                <w:szCs w:val="16"/>
              </w:rPr>
            </w:pPr>
          </w:p>
        </w:tc>
      </w:tr>
      <w:tr w:rsidR="00BB06D8" w:rsidRPr="008C3193" w:rsidTr="00BB06D8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6D8" w:rsidRDefault="00BB06D8" w:rsidP="00BB06D8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BB06D8" w:rsidRPr="00E63735" w:rsidRDefault="00BB06D8" w:rsidP="00BB06D8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BB06D8" w:rsidRPr="00C6767F" w:rsidRDefault="00BB06D8" w:rsidP="00BB06D8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  <w:r w:rsidRPr="00861A55">
        <w:rPr>
          <w:b/>
          <w:color w:val="000000" w:themeColor="text1"/>
          <w:szCs w:val="24"/>
          <w:vertAlign w:val="superscript"/>
        </w:rPr>
        <w:t xml:space="preserve">1 </w:t>
      </w:r>
      <w:r w:rsidRPr="00861A55">
        <w:rPr>
          <w:color w:val="000000" w:themeColor="text1"/>
          <w:sz w:val="22"/>
        </w:rPr>
        <w:t>efekty uczenia</w:t>
      </w:r>
      <w:r w:rsidR="008C63D2">
        <w:rPr>
          <w:color w:val="000000" w:themeColor="text1"/>
          <w:sz w:val="22"/>
        </w:rPr>
        <w:t xml:space="preserve"> </w:t>
      </w:r>
      <w:r w:rsidRPr="00861A55">
        <w:rPr>
          <w:color w:val="000000" w:themeColor="text1"/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861A55">
        <w:rPr>
          <w:b/>
          <w:color w:val="000000" w:themeColor="text1"/>
          <w:sz w:val="22"/>
          <w:u w:val="single"/>
        </w:rPr>
        <w:t>projektując opis efektów uczenia się dla nowych kierunków efektów specjalnościowych nie wyodrębnia się</w:t>
      </w: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723528" w:rsidRDefault="0072352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723528" w:rsidRDefault="0072352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Efekty uczenia się dla specjalności </w:t>
      </w:r>
      <w:r>
        <w:rPr>
          <w:b/>
          <w:color w:val="000000" w:themeColor="text1"/>
          <w:szCs w:val="24"/>
        </w:rPr>
        <w:t>INFORMATYKA W ZARZĄDZANIU</w:t>
      </w:r>
      <w:r w:rsidRPr="00861A55">
        <w:rPr>
          <w:b/>
          <w:color w:val="000000" w:themeColor="text1"/>
          <w:szCs w:val="24"/>
          <w:vertAlign w:val="superscript"/>
        </w:rPr>
        <w:t>1</w:t>
      </w: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BB06D8" w:rsidRPr="00861A55" w:rsidRDefault="00BB06D8" w:rsidP="00BB06D8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BB06D8" w:rsidRPr="00861A55" w:rsidRDefault="00BB06D8" w:rsidP="00BB06D8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BB06D8" w:rsidRPr="008C3193" w:rsidTr="00BB06D8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Pr="008C3193" w:rsidRDefault="00BB06D8" w:rsidP="00BB06D8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Pr="008C3193" w:rsidRDefault="00BB06D8" w:rsidP="00BB06D8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Pr="003A272E" w:rsidRDefault="00F570E6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3</w:t>
            </w:r>
            <w:r w:rsidR="00BB06D8" w:rsidRPr="00415683">
              <w:rPr>
                <w:b/>
                <w:sz w:val="22"/>
              </w:rPr>
              <w:t xml:space="preserve">. </w:t>
            </w:r>
            <w:r w:rsidR="00BB06D8">
              <w:rPr>
                <w:b/>
                <w:sz w:val="22"/>
              </w:rPr>
              <w:t>INFORMATYKA W ZARZĄDZANIU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Pr="004C1CE4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BB06D8" w:rsidRPr="004C1CE4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BB06D8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BB06D8" w:rsidRPr="003A272E" w:rsidRDefault="00BB06D8" w:rsidP="00BB06D8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BB06D8" w:rsidRPr="008C3193" w:rsidTr="00BB06D8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0C7F34" w:rsidRDefault="00BB06D8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EE1A0B" w:rsidRPr="008C3193" w:rsidTr="00BB06D8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uporządkowaną wiedzę w zakresie analizowania i projektowania systemów informatycznych i informacyjnych.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uporządkowaną wiedzę w zakresie inżynierii oprogramowania.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 xml:space="preserve">Ma uporządkowaną wiedzę w zakresie inżynierii oprogramowania i systemach Business Intelligence oraz systemach z bazami wiedzy.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S_WK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Zna i stosuje języki skryptowe, zna struktury baz wiedzy i systemów ekspertowych.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0C7F34" w:rsidRDefault="00BB06D8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EE1A0B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gospodarować i zarządzać różnymi zasobami rzeczowymi, ludzkimi i niematerialnymi oraz projektować przedsięwzięcia i zarządzać projektami informatycznymi w różnych organizacjach gospodarczych i instytucjach.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P7S_UO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posługiwać się językami programowania w celu zaplanowania i wykonania odpowiednich aplikacji.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S_UW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przygotować model prostego systemu na podstawie analizy specyfikacji wymagań.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P7S_UW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tworzyć modele logiczne i fizyczne baz wiedzy.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B06D8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posługiwać się narzędziami informatycznymi do analizy zjawisk gospodarczych oraz planowania i koordynowania działań.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D1DAA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BB06D8" w:rsidRPr="008C3193" w:rsidTr="00BB06D8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BB06D8" w:rsidRPr="000C7F34" w:rsidRDefault="00BB06D8" w:rsidP="00BB06D8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EE1A0B" w:rsidRPr="008C3193" w:rsidTr="00BB06D8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K_K15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-13"/>
              <w:jc w:val="both"/>
            </w:pPr>
            <w:r w:rsidRPr="003D6243">
              <w:rPr>
                <w:sz w:val="22"/>
              </w:rPr>
              <w:t>Potrafi myśleć i działać w sposób kreatywny i przedsiębiorczy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AE35B7" w:rsidRDefault="00ED1DAA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9055E1">
              <w:rPr>
                <w:sz w:val="20"/>
              </w:rPr>
              <w:t>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</w:tr>
      <w:tr w:rsidR="00EE1A0B" w:rsidRPr="008C3193" w:rsidTr="00BB06D8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-13"/>
              <w:jc w:val="both"/>
            </w:pPr>
            <w:r w:rsidRPr="003D6243">
              <w:rPr>
                <w:sz w:val="22"/>
              </w:rPr>
              <w:t>Ma świadomość znaczenia współpracy w zespołach ludzkich oraz jest otwarty na nowe standardy i rozwiązania w dziedzinie IT.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AE35B7" w:rsidRDefault="00ED1DAA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AE35B7">
              <w:rPr>
                <w:sz w:val="20"/>
              </w:rPr>
              <w:t>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</w:tr>
      <w:tr w:rsidR="00BB06D8" w:rsidRPr="008C3193" w:rsidTr="00BB06D8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6D8" w:rsidRDefault="00BB06D8" w:rsidP="00BB06D8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BB06D8" w:rsidRPr="00E63735" w:rsidRDefault="00BB06D8" w:rsidP="00BB06D8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BB06D8" w:rsidRPr="00C6767F" w:rsidRDefault="00BB06D8" w:rsidP="00BB06D8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  <w:r w:rsidRPr="00861A55">
        <w:rPr>
          <w:b/>
          <w:color w:val="000000" w:themeColor="text1"/>
          <w:szCs w:val="24"/>
          <w:vertAlign w:val="superscript"/>
        </w:rPr>
        <w:t xml:space="preserve">1 </w:t>
      </w:r>
      <w:r w:rsidRPr="00861A55">
        <w:rPr>
          <w:color w:val="000000" w:themeColor="text1"/>
          <w:sz w:val="22"/>
        </w:rPr>
        <w:t>efekty uczenia</w:t>
      </w:r>
      <w:r w:rsidR="008C63D2">
        <w:rPr>
          <w:color w:val="000000" w:themeColor="text1"/>
          <w:sz w:val="22"/>
        </w:rPr>
        <w:t xml:space="preserve"> </w:t>
      </w:r>
      <w:r w:rsidRPr="00861A55">
        <w:rPr>
          <w:color w:val="000000" w:themeColor="text1"/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861A55">
        <w:rPr>
          <w:b/>
          <w:color w:val="000000" w:themeColor="text1"/>
          <w:sz w:val="22"/>
          <w:u w:val="single"/>
        </w:rPr>
        <w:t>projektując opis efektów uczenia się dla nowych kierunków efektów specjalnościowych nie wyodrębnia się</w:t>
      </w:r>
    </w:p>
    <w:p w:rsidR="00BB06D8" w:rsidRPr="00861A55" w:rsidRDefault="00BB06D8" w:rsidP="00BB06D8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BB06D8" w:rsidRDefault="00BB06D8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uczenia się dla specjalności </w:t>
      </w:r>
      <w:r>
        <w:rPr>
          <w:b/>
          <w:color w:val="000000" w:themeColor="text1"/>
          <w:szCs w:val="24"/>
        </w:rPr>
        <w:t>MARKETINGOWE ZARZĄDZANIE PRZEDSIĘBIORSTWEM</w:t>
      </w:r>
      <w:r w:rsidRPr="00861A55">
        <w:rPr>
          <w:b/>
          <w:color w:val="000000" w:themeColor="text1"/>
          <w:szCs w:val="24"/>
          <w:vertAlign w:val="superscript"/>
        </w:rPr>
        <w:t>1</w:t>
      </w: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EE1A0B" w:rsidRPr="00861A55" w:rsidRDefault="00EE1A0B" w:rsidP="00EE1A0B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EE1A0B" w:rsidRPr="008C3193" w:rsidTr="00066D17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8C3193" w:rsidRDefault="00EE1A0B" w:rsidP="00066D1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8C3193" w:rsidRDefault="00EE1A0B" w:rsidP="00066D1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Pr="003A272E" w:rsidRDefault="00F570E6" w:rsidP="00EE1A0B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4</w:t>
            </w:r>
            <w:r w:rsidR="00EE1A0B" w:rsidRPr="00415683">
              <w:rPr>
                <w:b/>
                <w:sz w:val="22"/>
              </w:rPr>
              <w:t xml:space="preserve">. </w:t>
            </w:r>
            <w:r w:rsidR="00EE1A0B">
              <w:rPr>
                <w:b/>
                <w:sz w:val="22"/>
              </w:rPr>
              <w:t>MARKETINGOWE ZARZĄDZANIE PRZEDSIĘBIORSTWEM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4C1CE4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EE1A0B" w:rsidRPr="004C1CE4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EE1A0B" w:rsidRPr="008C3193" w:rsidTr="00066D17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EE1A0B" w:rsidRPr="008C3193" w:rsidTr="00066D1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ogólną wiedzę na temat marketingowego zarządzania przedsiębiorstwem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pogłębioną wiedzę na temat metod, technik i narzędzi pozyskiwania i analizy danych służących do oceny sytuacji rynkowej podmiotów gospodarczych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</w:t>
            </w:r>
            <w:r>
              <w:rPr>
                <w:sz w:val="20"/>
              </w:rPr>
              <w:t>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szczegółową wiedzę w zakresie specyfiki marketingowego zarządzania przedsiębiorstwem oraz planowania działalności marketingowej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K_W39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pogłębioną wiedzę w zakresie istoty i budowania strategii marketingowych pozwalających na stabilny rozwój przedsiębiorstw w długim okresie</w:t>
            </w:r>
          </w:p>
          <w:p w:rsidR="00EE1A0B" w:rsidRPr="003D6243" w:rsidRDefault="00EE1A0B" w:rsidP="00723528">
            <w:pPr>
              <w:ind w:left="0"/>
              <w:jc w:val="both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Posiada podstawową wiedzę na temat zasad, prawidłowości i instrumentów rozwoju form indywidualnej przedsiębiorczości oraz przełamywania sytuacji kryzysowych wykorzystując wiedzę z zakresu nauk o zarządzaniu.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pogłębioną wiedzę na temat roli kapitału ludzkiego w kształtowaniu poprawnych relacji przedsiębiorstwa z otoczeniem rynkowym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P7S_WG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Posiada umiejętność wyboru odpowiedniej metody zbierania i kompilacji danych do analizowania konkretnych procesów i zjawisk gospodarczych.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S_UW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planować i wykorzystywać dostępne narzędzia marketingowe do efektywnego zarządzania dostępnymi zasobami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P7S_UO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K_U38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Potrafi analizować i korzystać z dostępnych modeli zachowań konsumentów w procesie marketingowego zarządzania przedsiębiorstwem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S_UO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EE1A0B" w:rsidRPr="008C3193" w:rsidTr="00066D17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 xml:space="preserve">Rozumie potrzebę ciągłego rozwoju poprzez systematyczne poszerzanie zdobytej wiedzy oraz kompetencji i umiejętności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AE35B7" w:rsidRDefault="009055E1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AE35B7">
              <w:rPr>
                <w:sz w:val="20"/>
              </w:rPr>
              <w:t>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</w:tr>
      <w:tr w:rsidR="00EE1A0B" w:rsidRPr="008C3193" w:rsidTr="00066D17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K_K18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D6243" w:rsidRDefault="00EE1A0B" w:rsidP="00723528">
            <w:pPr>
              <w:ind w:left="0"/>
              <w:jc w:val="both"/>
            </w:pPr>
            <w:r w:rsidRPr="003D6243">
              <w:rPr>
                <w:sz w:val="22"/>
              </w:rPr>
              <w:t>Ma świadomość znaczenia współpracy w podnoszeniu efektywności funkcjonowania organizacji oraz jest otwarty na nowe rozwiązania w zakresie wykorzystania narzędzi marketingowych.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AE35B7" w:rsidRDefault="009055E1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</w:tr>
      <w:tr w:rsidR="00EE1A0B" w:rsidRPr="008C3193" w:rsidTr="00066D17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1A0B" w:rsidRDefault="00EE1A0B" w:rsidP="00066D1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EE1A0B" w:rsidRPr="00E63735" w:rsidRDefault="00EE1A0B" w:rsidP="00066D1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EE1A0B" w:rsidRPr="00C6767F" w:rsidRDefault="00EE1A0B" w:rsidP="00066D1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  <w:r w:rsidRPr="00861A55">
        <w:rPr>
          <w:b/>
          <w:color w:val="000000" w:themeColor="text1"/>
          <w:szCs w:val="24"/>
          <w:vertAlign w:val="superscript"/>
        </w:rPr>
        <w:t xml:space="preserve">1 </w:t>
      </w:r>
      <w:r w:rsidRPr="00861A55">
        <w:rPr>
          <w:color w:val="000000" w:themeColor="text1"/>
          <w:sz w:val="22"/>
        </w:rPr>
        <w:t>efekty uczenia</w:t>
      </w:r>
      <w:r w:rsidR="008C63D2">
        <w:rPr>
          <w:color w:val="000000" w:themeColor="text1"/>
          <w:sz w:val="22"/>
        </w:rPr>
        <w:t xml:space="preserve"> </w:t>
      </w:r>
      <w:r w:rsidRPr="00861A55">
        <w:rPr>
          <w:color w:val="000000" w:themeColor="text1"/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861A55">
        <w:rPr>
          <w:b/>
          <w:color w:val="000000" w:themeColor="text1"/>
          <w:sz w:val="22"/>
          <w:u w:val="single"/>
        </w:rPr>
        <w:t>projektując opis efektów uczenia się dla nowych kierunków efektów specjalnościowych nie wyodrębnia się</w:t>
      </w: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uczenia się dla specjalności </w:t>
      </w:r>
      <w:r>
        <w:rPr>
          <w:b/>
          <w:color w:val="000000" w:themeColor="text1"/>
          <w:szCs w:val="24"/>
        </w:rPr>
        <w:t>RACHUNKOWOŚĆ DLA MENEDŻERÓW</w:t>
      </w:r>
      <w:r w:rsidRPr="00861A55">
        <w:rPr>
          <w:b/>
          <w:color w:val="000000" w:themeColor="text1"/>
          <w:szCs w:val="24"/>
          <w:vertAlign w:val="superscript"/>
        </w:rPr>
        <w:t>1</w:t>
      </w: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EE1A0B" w:rsidRPr="00861A55" w:rsidRDefault="00EE1A0B" w:rsidP="00EE1A0B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EE1A0B" w:rsidRPr="008C3193" w:rsidTr="00066D17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8C3193" w:rsidRDefault="00EE1A0B" w:rsidP="00066D1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8C3193" w:rsidRDefault="00EE1A0B" w:rsidP="00066D1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Pr="003A272E" w:rsidRDefault="00F570E6" w:rsidP="00EE1A0B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5</w:t>
            </w:r>
            <w:r w:rsidR="00EE1A0B" w:rsidRPr="00415683">
              <w:rPr>
                <w:b/>
                <w:sz w:val="22"/>
              </w:rPr>
              <w:t xml:space="preserve">. </w:t>
            </w:r>
            <w:r w:rsidR="00EE1A0B">
              <w:rPr>
                <w:b/>
                <w:sz w:val="22"/>
              </w:rPr>
              <w:t>RACHUNKOWOŚĆ DLA MENEDŻERÓW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4C1CE4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EE1A0B" w:rsidRPr="004C1CE4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EE1A0B" w:rsidRPr="008C3193" w:rsidTr="00066D17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EE1A0B" w:rsidRPr="008C3193" w:rsidTr="00066D1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Posiada zaawansowaną wiedzę z zakresu ewidencji i sprawozdawczości finansowej podmiotów gospodarczych oraz zna i rozumie rządzące nimi prawidłowości.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2025F4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Ma pogłębioną wiedzę o znaczeniu rachunkowości w naukach społecznych i ich relacji do innych nauk, w tym o rachunkowości oraz wie jak wykorzystać systemy informacyjne rachunkowości dla ich odzwierciedlenia.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Zna szczegółowe zasady projektowania i budowy różnych modeli i systemów z zakresu rachunkowości i controllingu oraz metodach służących analizie zagadnień z nimi związanych.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</w:t>
            </w:r>
            <w:r w:rsidR="009055E1">
              <w:rPr>
                <w:sz w:val="20"/>
              </w:rPr>
              <w:t>7</w:t>
            </w:r>
            <w:r w:rsidRPr="000B0AF5">
              <w:rPr>
                <w:sz w:val="20"/>
              </w:rPr>
              <w:t>S_WK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Posiada uporządkowaną i pogłębioną wiedzę na temat głównych trendów rozwojowych w zakresie współczesnych koncepcji rachunkowości.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K_U39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Posługuje się właściwymi metodami analizy zagadnień dotyczących rachunkowości oraz potrafi dokonać twórczej interpretacji i prezentacji tych informacji.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S_UW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Potrafi zastosować zaawansowane metody i narzędzia informacyjno-komunikacyjne w rozwiązywaniu problemów z zakresu rachunkowości.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S_UW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Dokonuje obserwacji i interpretacji zjawisk społecznych, finansowych i ekonomicznych przy pomocy metod rachunkowości oraz proponuje odpowiednie rozstrzygnięcia w tym zakresie.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S_UO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Default="00EE1A0B" w:rsidP="00066D17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723528">
            <w:pPr>
              <w:ind w:left="-13"/>
              <w:jc w:val="both"/>
            </w:pPr>
            <w:bookmarkStart w:id="0" w:name="_GoBack"/>
            <w:r w:rsidRPr="00EE1A0B">
              <w:rPr>
                <w:rFonts w:eastAsia="Calibri" w:cs="Times New Roman"/>
                <w:sz w:val="22"/>
                <w:lang w:eastAsia="pl-PL"/>
              </w:rPr>
              <w:t xml:space="preserve">Potrafi dokonać właściwego doboru źródeł informacji w celu przeprowadzenia krytycznej analizy oraz posiada umiejętność prognozowania zjawisk i procesów gospodarczy i finansowych przy wykorzystaniu </w:t>
            </w:r>
            <w:bookmarkEnd w:id="0"/>
            <w:r w:rsidRPr="00EE1A0B">
              <w:rPr>
                <w:rFonts w:eastAsia="Calibri" w:cs="Times New Roman"/>
                <w:sz w:val="22"/>
                <w:lang w:eastAsia="pl-PL"/>
              </w:rPr>
              <w:t>zaawansowanych metod i narzędzi rachunkowości finansowej.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066D17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P7S_UW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066D17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066D17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EE1A0B" w:rsidRPr="008C3193" w:rsidTr="00066D17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K_K19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Jest gotów do krytycznej oceny odbieranych treści i potrafi brać odpowiedzialność za powierzone zadania posługując się normami i standardami.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AE35B7" w:rsidRDefault="009055E1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AE35B7">
              <w:rPr>
                <w:sz w:val="20"/>
              </w:rPr>
              <w:t>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</w:tr>
      <w:tr w:rsidR="00EE1A0B" w:rsidRPr="008C3193" w:rsidTr="00066D17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K_K20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EE1A0B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EE1A0B">
              <w:rPr>
                <w:rFonts w:eastAsia="Calibri" w:cs="Times New Roman"/>
                <w:sz w:val="22"/>
                <w:lang w:eastAsia="pl-PL"/>
              </w:rPr>
              <w:t>Przestrzega i rozwija zasady etyki zawodowej w rozwiązywaniu problemów poznawczych i praktycznych.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AE35B7" w:rsidRDefault="009055E1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P7S_KR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3A272E" w:rsidRDefault="00EE1A0B" w:rsidP="00EE1A0B">
            <w:pPr>
              <w:ind w:left="0" w:right="-1"/>
              <w:rPr>
                <w:sz w:val="16"/>
                <w:szCs w:val="16"/>
              </w:rPr>
            </w:pPr>
          </w:p>
        </w:tc>
      </w:tr>
      <w:tr w:rsidR="00EE1A0B" w:rsidRPr="008C3193" w:rsidTr="00066D17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1A0B" w:rsidRDefault="00EE1A0B" w:rsidP="00066D1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EE1A0B" w:rsidRPr="00E63735" w:rsidRDefault="00EE1A0B" w:rsidP="00066D1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EE1A0B" w:rsidRPr="00C6767F" w:rsidRDefault="00EE1A0B" w:rsidP="00066D1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  <w:r w:rsidRPr="00861A55">
        <w:rPr>
          <w:b/>
          <w:color w:val="000000" w:themeColor="text1"/>
          <w:szCs w:val="24"/>
          <w:vertAlign w:val="superscript"/>
        </w:rPr>
        <w:t xml:space="preserve">1 </w:t>
      </w:r>
      <w:r w:rsidRPr="00861A55">
        <w:rPr>
          <w:color w:val="000000" w:themeColor="text1"/>
          <w:sz w:val="22"/>
        </w:rPr>
        <w:t>efekty uczenia</w:t>
      </w:r>
      <w:r w:rsidR="008C63D2">
        <w:rPr>
          <w:color w:val="000000" w:themeColor="text1"/>
          <w:sz w:val="22"/>
        </w:rPr>
        <w:t xml:space="preserve"> </w:t>
      </w:r>
      <w:r w:rsidRPr="00861A55">
        <w:rPr>
          <w:color w:val="000000" w:themeColor="text1"/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861A55">
        <w:rPr>
          <w:b/>
          <w:color w:val="000000" w:themeColor="text1"/>
          <w:sz w:val="22"/>
          <w:u w:val="single"/>
        </w:rPr>
        <w:t>projektując opis efektów uczenia się dla nowych kierunków efektów specjalnościowych nie wyodrębnia się</w:t>
      </w: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lastRenderedPageBreak/>
        <w:t xml:space="preserve">Efekty uczenia się dla specjalności </w:t>
      </w:r>
      <w:r>
        <w:rPr>
          <w:b/>
          <w:color w:val="000000" w:themeColor="text1"/>
          <w:szCs w:val="24"/>
        </w:rPr>
        <w:t>ZARZĄDZANIE AGROBIZNESEM</w:t>
      </w:r>
      <w:r w:rsidRPr="00861A55">
        <w:rPr>
          <w:b/>
          <w:color w:val="000000" w:themeColor="text1"/>
          <w:szCs w:val="24"/>
          <w:vertAlign w:val="superscript"/>
        </w:rPr>
        <w:t>1</w:t>
      </w: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(studia </w:t>
      </w:r>
      <w:r>
        <w:rPr>
          <w:b/>
          <w:color w:val="000000" w:themeColor="text1"/>
          <w:szCs w:val="24"/>
        </w:rPr>
        <w:t>II</w:t>
      </w:r>
      <w:r w:rsidRPr="00861A55">
        <w:rPr>
          <w:b/>
          <w:color w:val="000000" w:themeColor="text1"/>
          <w:szCs w:val="24"/>
        </w:rPr>
        <w:t xml:space="preserve"> stopnia na kierunku </w:t>
      </w:r>
      <w:r>
        <w:rPr>
          <w:b/>
          <w:color w:val="000000" w:themeColor="text1"/>
          <w:szCs w:val="24"/>
        </w:rPr>
        <w:t>ZARZĄDZANIE</w:t>
      </w:r>
      <w:r w:rsidRPr="00861A55">
        <w:rPr>
          <w:b/>
          <w:color w:val="000000" w:themeColor="text1"/>
          <w:szCs w:val="24"/>
        </w:rPr>
        <w:t>)</w:t>
      </w: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EE1A0B" w:rsidRPr="00861A55" w:rsidRDefault="00EE1A0B" w:rsidP="00EE1A0B">
      <w:pPr>
        <w:autoSpaceDE w:val="0"/>
        <w:autoSpaceDN w:val="0"/>
        <w:adjustRightInd w:val="0"/>
        <w:ind w:left="0"/>
        <w:jc w:val="center"/>
        <w:rPr>
          <w:b/>
          <w:color w:val="000000" w:themeColor="text1"/>
          <w:szCs w:val="24"/>
        </w:rPr>
      </w:pPr>
    </w:p>
    <w:p w:rsidR="00EE1A0B" w:rsidRPr="00861A55" w:rsidRDefault="00EE1A0B" w:rsidP="00EE1A0B">
      <w:pPr>
        <w:tabs>
          <w:tab w:val="left" w:pos="6775"/>
        </w:tabs>
        <w:ind w:left="0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>Odniesienie efektów uczenia się dla specjalności do charakterystyk drugiego stopnia Polskiej Ramy Kwalifikacji</w:t>
      </w: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47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9639"/>
        <w:gridCol w:w="1320"/>
        <w:gridCol w:w="1275"/>
        <w:gridCol w:w="1278"/>
      </w:tblGrid>
      <w:tr w:rsidR="00EE1A0B" w:rsidRPr="008C3193" w:rsidTr="00066D17">
        <w:trPr>
          <w:trHeight w:val="1280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8C3193" w:rsidRDefault="00EE1A0B" w:rsidP="00066D1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Symbol  efektów kierun-kowych</w:t>
            </w:r>
          </w:p>
        </w:tc>
        <w:tc>
          <w:tcPr>
            <w:tcW w:w="96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8C3193" w:rsidRDefault="00EE1A0B" w:rsidP="00066D17">
            <w:pPr>
              <w:ind w:left="0" w:right="-1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 xml:space="preserve">Efekty </w:t>
            </w:r>
            <w:r>
              <w:rPr>
                <w:b/>
                <w:sz w:val="22"/>
              </w:rPr>
              <w:t>uczenia się</w:t>
            </w:r>
            <w:r w:rsidRPr="008C3193">
              <w:rPr>
                <w:b/>
                <w:sz w:val="22"/>
              </w:rPr>
              <w:t xml:space="preserve"> dla kierunku</w:t>
            </w:r>
            <w:r>
              <w:rPr>
                <w:b/>
                <w:sz w:val="22"/>
              </w:rPr>
              <w:t xml:space="preserve"> / specjalności</w:t>
            </w: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Pr="003A272E" w:rsidRDefault="00F570E6" w:rsidP="00EE1A0B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2"/>
              </w:rPr>
              <w:t>6</w:t>
            </w:r>
            <w:r w:rsidR="00EE1A0B" w:rsidRPr="00415683">
              <w:rPr>
                <w:b/>
                <w:sz w:val="22"/>
              </w:rPr>
              <w:t xml:space="preserve">. </w:t>
            </w:r>
            <w:r w:rsidR="00EE1A0B">
              <w:rPr>
                <w:b/>
                <w:sz w:val="22"/>
              </w:rPr>
              <w:t>ZARZĄDZANIE AGROBIZNESEM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Pr="004C1CE4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 xml:space="preserve">Efekty </w:t>
            </w:r>
          </w:p>
          <w:p w:rsidR="00EE1A0B" w:rsidRPr="004C1CE4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>
              <w:rPr>
                <w:b/>
                <w:sz w:val="16"/>
                <w:szCs w:val="16"/>
              </w:rPr>
              <w:t xml:space="preserve">- </w:t>
            </w:r>
            <w:r w:rsidRPr="004C1CE4">
              <w:rPr>
                <w:b/>
                <w:sz w:val="16"/>
                <w:szCs w:val="16"/>
              </w:rPr>
              <w:t xml:space="preserve">z części I </w:t>
            </w: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4C1CE4">
              <w:rPr>
                <w:b/>
                <w:sz w:val="16"/>
                <w:szCs w:val="16"/>
              </w:rPr>
              <w:t>(kod składnika opisu)</w:t>
            </w:r>
            <w:r w:rsidRPr="005F66C4">
              <w:rPr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Efekty dla dziedziny sztuki</w:t>
            </w:r>
            <w:r>
              <w:rPr>
                <w:b/>
                <w:sz w:val="16"/>
                <w:szCs w:val="16"/>
              </w:rPr>
              <w:br/>
              <w:t xml:space="preserve"> - </w:t>
            </w:r>
            <w:r w:rsidRPr="003A272E">
              <w:rPr>
                <w:b/>
                <w:sz w:val="16"/>
                <w:szCs w:val="16"/>
              </w:rPr>
              <w:t>z części II</w:t>
            </w: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opisu, zakres) </w:t>
            </w:r>
            <w:r>
              <w:rPr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:rsidR="00EE1A0B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Efekty prowadzące do uzyskania kompetencji inżynierskich </w:t>
            </w:r>
            <w:r>
              <w:rPr>
                <w:b/>
                <w:sz w:val="16"/>
                <w:szCs w:val="16"/>
              </w:rPr>
              <w:br/>
              <w:t xml:space="preserve">- </w:t>
            </w:r>
            <w:r w:rsidRPr="003A272E">
              <w:rPr>
                <w:b/>
                <w:sz w:val="16"/>
                <w:szCs w:val="16"/>
              </w:rPr>
              <w:t>z części II</w:t>
            </w:r>
            <w:r>
              <w:rPr>
                <w:b/>
                <w:sz w:val="16"/>
                <w:szCs w:val="16"/>
              </w:rPr>
              <w:t xml:space="preserve">I  </w:t>
            </w:r>
          </w:p>
          <w:p w:rsidR="00EE1A0B" w:rsidRPr="003A272E" w:rsidRDefault="00EE1A0B" w:rsidP="00066D17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(kod składnika opisu) </w:t>
            </w:r>
            <w:r>
              <w:rPr>
                <w:b/>
                <w:sz w:val="28"/>
                <w:szCs w:val="28"/>
                <w:vertAlign w:val="superscript"/>
              </w:rPr>
              <w:t>6</w:t>
            </w:r>
          </w:p>
        </w:tc>
      </w:tr>
      <w:tr w:rsidR="00EE1A0B" w:rsidRPr="008C3193" w:rsidTr="00066D17">
        <w:trPr>
          <w:trHeight w:val="125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WIEDZA</w:t>
            </w:r>
            <w:r>
              <w:rPr>
                <w:b/>
                <w:sz w:val="18"/>
                <w:szCs w:val="18"/>
              </w:rPr>
              <w:t xml:space="preserve">:  </w:t>
            </w:r>
          </w:p>
        </w:tc>
      </w:tr>
      <w:tr w:rsidR="00EE1A0B" w:rsidRPr="008C3193" w:rsidTr="00066D17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17908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Absolwent ma zaawansowaną wiedzę o charakterze nauk społecznych, ich miejscu w systemie nauk i relacjach do innych nauk w tym nauk przyrodniczych.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E57E8C">
        <w:trPr>
          <w:trHeight w:val="575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K_W47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17908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Absolwent w pogłębionym zakresie zna i rozumie teorię i zjawiska związane z zapewnieniem zrównoważonego rozwoju środowiska przyrodniczego.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S_WG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K_W48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317908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Posiada uporządkowaną i poszerzoną wiedzę związaną z funkcjonowanie</w:t>
            </w:r>
            <w:r w:rsidR="009055E1">
              <w:rPr>
                <w:rFonts w:eastAsia="Calibri" w:cs="Times New Roman"/>
                <w:sz w:val="22"/>
                <w:lang w:eastAsia="pl-PL"/>
              </w:rPr>
              <w:t>m</w:t>
            </w:r>
            <w:r w:rsidRPr="00317908">
              <w:rPr>
                <w:rFonts w:eastAsia="Calibri" w:cs="Times New Roman"/>
                <w:sz w:val="22"/>
                <w:lang w:eastAsia="pl-PL"/>
              </w:rPr>
              <w:t xml:space="preserve"> człowieka jako podmiotu konstytuującego struktury społeczne i środowiska naturalnego oraz zasady ich funkcjonowania.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  <w:r w:rsidRPr="000B0AF5">
              <w:rPr>
                <w:sz w:val="20"/>
              </w:rPr>
              <w:t>P</w:t>
            </w:r>
            <w:r w:rsidR="009055E1">
              <w:rPr>
                <w:sz w:val="20"/>
              </w:rPr>
              <w:t>7</w:t>
            </w:r>
            <w:r w:rsidRPr="000B0AF5">
              <w:rPr>
                <w:sz w:val="20"/>
              </w:rPr>
              <w:t>S_WK</w:t>
            </w:r>
          </w:p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B10891">
        <w:trPr>
          <w:trHeight w:val="78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5E7D4B" w:rsidRDefault="00EE1A0B" w:rsidP="00EE1A0B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K_W49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A0B" w:rsidRPr="00317908" w:rsidRDefault="00EE1A0B" w:rsidP="00EE1A0B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Absolwent w zaawansowanym stopniu zna i  rozumie metody dotyczące zrównoważonego rozwoju środowiska naturalnego i jego wpływu na jakość życia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A0B" w:rsidRPr="000B0AF5" w:rsidRDefault="009055E1" w:rsidP="00EE1A0B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EE1A0B" w:rsidRPr="000B0AF5">
              <w:rPr>
                <w:sz w:val="20"/>
              </w:rPr>
              <w:t>S_WK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EE1A0B" w:rsidRPr="000B0AF5" w:rsidRDefault="00EE1A0B" w:rsidP="00EE1A0B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223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UMIEJĘTNOŚCI:</w:t>
            </w:r>
          </w:p>
        </w:tc>
      </w:tr>
      <w:tr w:rsidR="00317908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7908" w:rsidRPr="005E7D4B" w:rsidRDefault="00317908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K_U43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317908" w:rsidRDefault="00317908" w:rsidP="00317908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Absolwent potrafi wykorzystać wiedzę w krytycznej analizie zjawisk społecznych oraz w twórczej interpretacji i prezentacji wyników.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0B0AF5" w:rsidRDefault="009055E1" w:rsidP="0031790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317908" w:rsidRPr="000B0AF5">
              <w:rPr>
                <w:sz w:val="20"/>
              </w:rPr>
              <w:t>S_UW</w:t>
            </w:r>
          </w:p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</w:tr>
      <w:tr w:rsidR="00317908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7908" w:rsidRPr="005E7D4B" w:rsidRDefault="00317908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K_U44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317908" w:rsidRDefault="00317908" w:rsidP="00317908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Potrafi formułować i interpretować zaawansowane i innowacyjne problemy dotyczące uwarunkowań działalności gospodarczej człowieka, w tym w zakresie aktywności rolnej i przyrodniczej.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0B0AF5" w:rsidRDefault="009055E1" w:rsidP="0031790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317908" w:rsidRPr="000B0AF5">
              <w:rPr>
                <w:sz w:val="20"/>
              </w:rPr>
              <w:t>S_UW</w:t>
            </w:r>
          </w:p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</w:tr>
      <w:tr w:rsidR="00317908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7908" w:rsidRPr="005E7D4B" w:rsidRDefault="00317908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K_U45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317908" w:rsidRDefault="00317908" w:rsidP="00317908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Potrafi samodzielnie zaplanować oraz dobrać właściwe metody i narzędzia dla przeprowadzenia eksperymentów i pomiarów różnorodnych aspektów środowiska naturalnego.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0B0AF5" w:rsidRDefault="009055E1" w:rsidP="0031790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P7S_UW</w:t>
            </w:r>
          </w:p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</w:tr>
      <w:tr w:rsidR="00317908" w:rsidRPr="008C3193" w:rsidTr="00066D17">
        <w:trPr>
          <w:trHeight w:val="299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7908" w:rsidRDefault="00317908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K_U46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317908" w:rsidRDefault="00317908" w:rsidP="00317908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Potrafi samodzielnie gromadzić informacje i dane oraz stosować zaawansowane techniki w celu analizy złożonych zjawisk z zakresu nauk przyrodniczych.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0B0AF5" w:rsidRDefault="009055E1" w:rsidP="00317908">
            <w:pPr>
              <w:ind w:left="0" w:right="-1"/>
              <w:jc w:val="center"/>
              <w:rPr>
                <w:sz w:val="20"/>
              </w:rPr>
            </w:pPr>
            <w:r>
              <w:rPr>
                <w:sz w:val="20"/>
              </w:rPr>
              <w:t>P7S_UK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317908" w:rsidRPr="000B0AF5" w:rsidRDefault="00317908" w:rsidP="00317908">
            <w:pPr>
              <w:ind w:left="0" w:right="-1"/>
              <w:jc w:val="center"/>
              <w:rPr>
                <w:sz w:val="20"/>
              </w:rPr>
            </w:pPr>
          </w:p>
        </w:tc>
      </w:tr>
      <w:tr w:rsidR="00EE1A0B" w:rsidRPr="008C3193" w:rsidTr="00066D17">
        <w:trPr>
          <w:trHeight w:val="189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EE1A0B" w:rsidRPr="000C7F34" w:rsidRDefault="00EE1A0B" w:rsidP="00066D17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0C7F34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317908" w:rsidRPr="008C3193" w:rsidTr="00066D17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7908" w:rsidRPr="005E7D4B" w:rsidRDefault="00317908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K_K21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317908" w:rsidRDefault="00317908" w:rsidP="00317908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 xml:space="preserve">Absolwent jest gotów do wypełniania zobowiązań społecznych i organizowania działalności na rzecz </w:t>
            </w:r>
            <w:r w:rsidRPr="00317908">
              <w:rPr>
                <w:rFonts w:eastAsia="Calibri" w:cs="Times New Roman"/>
                <w:sz w:val="22"/>
                <w:lang w:eastAsia="pl-PL"/>
              </w:rPr>
              <w:lastRenderedPageBreak/>
              <w:t>środowiska społecznego.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AE35B7" w:rsidRDefault="009055E1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P7S_KO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317908" w:rsidRPr="003A272E" w:rsidRDefault="00317908" w:rsidP="00317908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317908" w:rsidRPr="003A272E" w:rsidRDefault="00317908" w:rsidP="00317908">
            <w:pPr>
              <w:ind w:left="0" w:right="-1"/>
              <w:rPr>
                <w:sz w:val="16"/>
                <w:szCs w:val="16"/>
              </w:rPr>
            </w:pPr>
          </w:p>
        </w:tc>
      </w:tr>
      <w:tr w:rsidR="00317908" w:rsidRPr="008C3193" w:rsidTr="00066D17">
        <w:trPr>
          <w:trHeight w:val="237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17908" w:rsidRPr="005E7D4B" w:rsidRDefault="00317908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K_K22</w:t>
            </w:r>
          </w:p>
        </w:tc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317908" w:rsidRDefault="00317908" w:rsidP="00317908">
            <w:pPr>
              <w:ind w:left="0"/>
              <w:rPr>
                <w:rFonts w:eastAsia="Times New Roman" w:cs="Times New Roman"/>
                <w:lang w:eastAsia="pl-PL"/>
              </w:rPr>
            </w:pPr>
            <w:r w:rsidRPr="00317908">
              <w:rPr>
                <w:rFonts w:eastAsia="Calibri" w:cs="Times New Roman"/>
                <w:sz w:val="22"/>
                <w:lang w:eastAsia="pl-PL"/>
              </w:rPr>
              <w:t>Jest gotów do uznawania znaczenia wiedzy w rozwiązywaniu problemów poznawczych i praktycznych.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908" w:rsidRPr="00AE35B7" w:rsidRDefault="009055E1" w:rsidP="00317908">
            <w:pPr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P7</w:t>
            </w:r>
            <w:r w:rsidR="00317908" w:rsidRPr="00AE35B7">
              <w:rPr>
                <w:sz w:val="20"/>
              </w:rPr>
              <w:t>S_KK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  <w:tr2bl w:val="single" w:sz="6" w:space="0" w:color="auto"/>
            </w:tcBorders>
          </w:tcPr>
          <w:p w:rsidR="00317908" w:rsidRDefault="00317908" w:rsidP="00317908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6" w:space="0" w:color="auto"/>
              <w:tr2bl w:val="single" w:sz="6" w:space="0" w:color="auto"/>
            </w:tcBorders>
          </w:tcPr>
          <w:p w:rsidR="00317908" w:rsidRPr="003A272E" w:rsidRDefault="00317908" w:rsidP="00317908">
            <w:pPr>
              <w:ind w:left="0" w:right="-1"/>
              <w:rPr>
                <w:sz w:val="16"/>
                <w:szCs w:val="16"/>
              </w:rPr>
            </w:pPr>
          </w:p>
        </w:tc>
      </w:tr>
      <w:tr w:rsidR="00EE1A0B" w:rsidRPr="008C3193" w:rsidTr="00066D17">
        <w:trPr>
          <w:trHeight w:val="122"/>
        </w:trPr>
        <w:tc>
          <w:tcPr>
            <w:tcW w:w="14716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1A0B" w:rsidRDefault="00EE1A0B" w:rsidP="00066D17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6F7D11">
              <w:rPr>
                <w:szCs w:val="24"/>
                <w:vertAlign w:val="superscript"/>
              </w:rPr>
              <w:t xml:space="preserve">Efekty </w:t>
            </w:r>
            <w:r>
              <w:rPr>
                <w:szCs w:val="24"/>
                <w:vertAlign w:val="superscript"/>
              </w:rPr>
              <w:t>uczenia się dla kierunku / specjalności odnoszą się do  określonych w ZSK uniwersalnych charakterystyk pierwszego stopnia odpowiednio w przypadku:</w:t>
            </w:r>
          </w:p>
          <w:p w:rsidR="00EE1A0B" w:rsidRPr="00E63735" w:rsidRDefault="00EE1A0B" w:rsidP="00066D1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E63735">
              <w:rPr>
                <w:szCs w:val="24"/>
                <w:vertAlign w:val="superscript"/>
              </w:rPr>
              <w:t>studiów I stopnia: wiedza – P6U_W; umiejętności – P</w:t>
            </w:r>
            <w:r>
              <w:rPr>
                <w:szCs w:val="24"/>
                <w:vertAlign w:val="superscript"/>
              </w:rPr>
              <w:t>6U_U; kompetencje społeczne – P</w:t>
            </w:r>
            <w:r w:rsidRPr="00E63735">
              <w:rPr>
                <w:szCs w:val="24"/>
                <w:vertAlign w:val="superscript"/>
              </w:rPr>
              <w:t>6U_K</w:t>
            </w:r>
          </w:p>
          <w:p w:rsidR="00EE1A0B" w:rsidRPr="00C6767F" w:rsidRDefault="00EE1A0B" w:rsidP="00066D17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C6767F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  <w:r w:rsidRPr="00861A55">
        <w:rPr>
          <w:b/>
          <w:color w:val="000000" w:themeColor="text1"/>
          <w:szCs w:val="24"/>
          <w:vertAlign w:val="superscript"/>
        </w:rPr>
        <w:t xml:space="preserve">1 </w:t>
      </w:r>
      <w:r w:rsidRPr="00861A55">
        <w:rPr>
          <w:color w:val="000000" w:themeColor="text1"/>
          <w:sz w:val="22"/>
        </w:rPr>
        <w:t>efekty uczenia</w:t>
      </w:r>
      <w:r w:rsidR="008C63D2">
        <w:rPr>
          <w:color w:val="000000" w:themeColor="text1"/>
          <w:sz w:val="22"/>
        </w:rPr>
        <w:t xml:space="preserve"> </w:t>
      </w:r>
      <w:r w:rsidRPr="00861A55">
        <w:rPr>
          <w:color w:val="000000" w:themeColor="text1"/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861A55">
        <w:rPr>
          <w:b/>
          <w:color w:val="000000" w:themeColor="text1"/>
          <w:sz w:val="22"/>
          <w:u w:val="single"/>
        </w:rPr>
        <w:t>projektując opis efektów uczenia się dla nowych kierunków efektów specjalnościowych nie wyodrębnia się</w:t>
      </w:r>
    </w:p>
    <w:p w:rsidR="00EE1A0B" w:rsidRPr="00861A55" w:rsidRDefault="00EE1A0B" w:rsidP="00EE1A0B">
      <w:pPr>
        <w:ind w:left="0"/>
        <w:rPr>
          <w:color w:val="000000" w:themeColor="text1"/>
          <w:sz w:val="16"/>
          <w:szCs w:val="16"/>
          <w:vertAlign w:val="superscript"/>
        </w:rPr>
      </w:pPr>
    </w:p>
    <w:p w:rsidR="00EE1A0B" w:rsidRPr="00861A55" w:rsidRDefault="00EE1A0B" w:rsidP="00542842">
      <w:pPr>
        <w:ind w:left="0"/>
        <w:rPr>
          <w:color w:val="000000" w:themeColor="text1"/>
          <w:sz w:val="16"/>
          <w:szCs w:val="16"/>
          <w:vertAlign w:val="superscript"/>
        </w:rPr>
      </w:pPr>
    </w:p>
    <w:sectPr w:rsidR="00EE1A0B" w:rsidRPr="00861A55" w:rsidSect="002451E3">
      <w:headerReference w:type="default" r:id="rId8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EAA" w:rsidRDefault="007A1EAA" w:rsidP="000C7F34">
      <w:r>
        <w:separator/>
      </w:r>
    </w:p>
  </w:endnote>
  <w:endnote w:type="continuationSeparator" w:id="1">
    <w:p w:rsidR="007A1EAA" w:rsidRDefault="007A1EAA" w:rsidP="000C7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EAA" w:rsidRDefault="007A1EAA" w:rsidP="000C7F34">
      <w:r>
        <w:separator/>
      </w:r>
    </w:p>
  </w:footnote>
  <w:footnote w:type="continuationSeparator" w:id="1">
    <w:p w:rsidR="007A1EAA" w:rsidRDefault="007A1EAA" w:rsidP="000C7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D8" w:rsidRPr="00861A55" w:rsidRDefault="00BB06D8" w:rsidP="00DF4E7F">
    <w:pPr>
      <w:pStyle w:val="Nagwek"/>
      <w:tabs>
        <w:tab w:val="left" w:pos="5815"/>
        <w:tab w:val="right" w:pos="15025"/>
      </w:tabs>
      <w:rPr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Pr="00861A55">
      <w:rPr>
        <w:i/>
        <w:color w:val="000000" w:themeColor="text1"/>
        <w:sz w:val="16"/>
        <w:szCs w:val="16"/>
      </w:rPr>
      <w:t xml:space="preserve">Załącznik nr 1 do: </w:t>
    </w:r>
  </w:p>
  <w:p w:rsidR="00BB06D8" w:rsidRPr="00861A55" w:rsidRDefault="00BB06D8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Wytycznych do projektowania i modyfikacji </w:t>
    </w:r>
  </w:p>
  <w:p w:rsidR="00BB06D8" w:rsidRPr="00861A55" w:rsidRDefault="00BB06D8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>programów studiów I i II stopnia w UTP</w:t>
    </w:r>
  </w:p>
  <w:p w:rsidR="00BB06D8" w:rsidRPr="00861A55" w:rsidRDefault="00BB06D8">
    <w:pPr>
      <w:pStyle w:val="Nagwek"/>
      <w:rPr>
        <w:color w:val="000000" w:themeColor="text1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51E3"/>
    <w:rsid w:val="00001E01"/>
    <w:rsid w:val="000074CB"/>
    <w:rsid w:val="00010215"/>
    <w:rsid w:val="00013D3F"/>
    <w:rsid w:val="000218E1"/>
    <w:rsid w:val="00024918"/>
    <w:rsid w:val="000408DC"/>
    <w:rsid w:val="00044F62"/>
    <w:rsid w:val="000502CD"/>
    <w:rsid w:val="000865F0"/>
    <w:rsid w:val="00095637"/>
    <w:rsid w:val="000A3095"/>
    <w:rsid w:val="000B0AF5"/>
    <w:rsid w:val="000B7DD0"/>
    <w:rsid w:val="000C2895"/>
    <w:rsid w:val="000C423B"/>
    <w:rsid w:val="000C7F34"/>
    <w:rsid w:val="000D122F"/>
    <w:rsid w:val="000E397E"/>
    <w:rsid w:val="000E6914"/>
    <w:rsid w:val="000E6A6A"/>
    <w:rsid w:val="000E720E"/>
    <w:rsid w:val="0010325D"/>
    <w:rsid w:val="0010491F"/>
    <w:rsid w:val="00114F05"/>
    <w:rsid w:val="00124647"/>
    <w:rsid w:val="00127363"/>
    <w:rsid w:val="00165F8D"/>
    <w:rsid w:val="00182FB8"/>
    <w:rsid w:val="001862C2"/>
    <w:rsid w:val="001A578D"/>
    <w:rsid w:val="001B04F8"/>
    <w:rsid w:val="001E409D"/>
    <w:rsid w:val="001F7A7B"/>
    <w:rsid w:val="002451E3"/>
    <w:rsid w:val="002831D3"/>
    <w:rsid w:val="002C0FFA"/>
    <w:rsid w:val="002D4708"/>
    <w:rsid w:val="002E4A84"/>
    <w:rsid w:val="002F481D"/>
    <w:rsid w:val="00310573"/>
    <w:rsid w:val="00317908"/>
    <w:rsid w:val="00331AD9"/>
    <w:rsid w:val="00371E5E"/>
    <w:rsid w:val="003826FB"/>
    <w:rsid w:val="003852B5"/>
    <w:rsid w:val="00396627"/>
    <w:rsid w:val="003A1D54"/>
    <w:rsid w:val="003A272E"/>
    <w:rsid w:val="003D56C7"/>
    <w:rsid w:val="003D5C46"/>
    <w:rsid w:val="003E2804"/>
    <w:rsid w:val="003E44C8"/>
    <w:rsid w:val="00406307"/>
    <w:rsid w:val="0041753D"/>
    <w:rsid w:val="00434A2A"/>
    <w:rsid w:val="00440004"/>
    <w:rsid w:val="00447B57"/>
    <w:rsid w:val="004C1CE4"/>
    <w:rsid w:val="004D08B7"/>
    <w:rsid w:val="004F07EB"/>
    <w:rsid w:val="00513F7B"/>
    <w:rsid w:val="00516997"/>
    <w:rsid w:val="00542842"/>
    <w:rsid w:val="00552EF9"/>
    <w:rsid w:val="0056586B"/>
    <w:rsid w:val="00580662"/>
    <w:rsid w:val="00594488"/>
    <w:rsid w:val="005A166B"/>
    <w:rsid w:val="005B49AA"/>
    <w:rsid w:val="005D13DB"/>
    <w:rsid w:val="005D3E0B"/>
    <w:rsid w:val="005E1021"/>
    <w:rsid w:val="005F66C4"/>
    <w:rsid w:val="00600082"/>
    <w:rsid w:val="006155F5"/>
    <w:rsid w:val="00627479"/>
    <w:rsid w:val="006311C4"/>
    <w:rsid w:val="00644047"/>
    <w:rsid w:val="006628BF"/>
    <w:rsid w:val="006A3605"/>
    <w:rsid w:val="006C285B"/>
    <w:rsid w:val="006C619F"/>
    <w:rsid w:val="006E0465"/>
    <w:rsid w:val="006F7D11"/>
    <w:rsid w:val="00703EA7"/>
    <w:rsid w:val="00723528"/>
    <w:rsid w:val="007331F6"/>
    <w:rsid w:val="00733E8A"/>
    <w:rsid w:val="0073505F"/>
    <w:rsid w:val="00741D5E"/>
    <w:rsid w:val="007457DA"/>
    <w:rsid w:val="00747E5B"/>
    <w:rsid w:val="00770E9C"/>
    <w:rsid w:val="007763AC"/>
    <w:rsid w:val="00785EA0"/>
    <w:rsid w:val="007933DF"/>
    <w:rsid w:val="007963C8"/>
    <w:rsid w:val="007A1EAA"/>
    <w:rsid w:val="007C12A3"/>
    <w:rsid w:val="007D2817"/>
    <w:rsid w:val="0082708E"/>
    <w:rsid w:val="00835270"/>
    <w:rsid w:val="00841727"/>
    <w:rsid w:val="00844783"/>
    <w:rsid w:val="00861670"/>
    <w:rsid w:val="00861A55"/>
    <w:rsid w:val="00863A8B"/>
    <w:rsid w:val="008661FB"/>
    <w:rsid w:val="008711B8"/>
    <w:rsid w:val="008975D2"/>
    <w:rsid w:val="008B094A"/>
    <w:rsid w:val="008B1F67"/>
    <w:rsid w:val="008B2DCE"/>
    <w:rsid w:val="008C3193"/>
    <w:rsid w:val="008C63D2"/>
    <w:rsid w:val="008C7D3C"/>
    <w:rsid w:val="0090274A"/>
    <w:rsid w:val="009055E1"/>
    <w:rsid w:val="009070D3"/>
    <w:rsid w:val="009265C7"/>
    <w:rsid w:val="009268FF"/>
    <w:rsid w:val="00936506"/>
    <w:rsid w:val="00941133"/>
    <w:rsid w:val="00951701"/>
    <w:rsid w:val="00962CEE"/>
    <w:rsid w:val="00974F74"/>
    <w:rsid w:val="0098009E"/>
    <w:rsid w:val="00992A37"/>
    <w:rsid w:val="009A018F"/>
    <w:rsid w:val="009B4654"/>
    <w:rsid w:val="009D04B4"/>
    <w:rsid w:val="009D28E4"/>
    <w:rsid w:val="009E45BE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D208D"/>
    <w:rsid w:val="00AE1599"/>
    <w:rsid w:val="00AE35B7"/>
    <w:rsid w:val="00AF02B1"/>
    <w:rsid w:val="00AF3C0E"/>
    <w:rsid w:val="00B00680"/>
    <w:rsid w:val="00B029B6"/>
    <w:rsid w:val="00B056FE"/>
    <w:rsid w:val="00B07466"/>
    <w:rsid w:val="00B11380"/>
    <w:rsid w:val="00B274DF"/>
    <w:rsid w:val="00B3010D"/>
    <w:rsid w:val="00B46C25"/>
    <w:rsid w:val="00B52EA3"/>
    <w:rsid w:val="00B75E54"/>
    <w:rsid w:val="00B837DB"/>
    <w:rsid w:val="00B84EA0"/>
    <w:rsid w:val="00BB06D8"/>
    <w:rsid w:val="00BD6C87"/>
    <w:rsid w:val="00BD75F2"/>
    <w:rsid w:val="00BF17EE"/>
    <w:rsid w:val="00C1073A"/>
    <w:rsid w:val="00C25036"/>
    <w:rsid w:val="00C478E3"/>
    <w:rsid w:val="00C55D5D"/>
    <w:rsid w:val="00C57718"/>
    <w:rsid w:val="00C649AF"/>
    <w:rsid w:val="00C6767F"/>
    <w:rsid w:val="00C74B98"/>
    <w:rsid w:val="00C90B96"/>
    <w:rsid w:val="00C91123"/>
    <w:rsid w:val="00CA7E17"/>
    <w:rsid w:val="00CD0629"/>
    <w:rsid w:val="00CF135C"/>
    <w:rsid w:val="00D04406"/>
    <w:rsid w:val="00D204C9"/>
    <w:rsid w:val="00D31303"/>
    <w:rsid w:val="00D53E34"/>
    <w:rsid w:val="00D57743"/>
    <w:rsid w:val="00D63986"/>
    <w:rsid w:val="00D837F6"/>
    <w:rsid w:val="00D85CB2"/>
    <w:rsid w:val="00D86D04"/>
    <w:rsid w:val="00DA22FB"/>
    <w:rsid w:val="00DD20BF"/>
    <w:rsid w:val="00DD3157"/>
    <w:rsid w:val="00DE438C"/>
    <w:rsid w:val="00DF1F32"/>
    <w:rsid w:val="00DF4E7F"/>
    <w:rsid w:val="00DF616D"/>
    <w:rsid w:val="00E16132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1CBF"/>
    <w:rsid w:val="00E63735"/>
    <w:rsid w:val="00E75756"/>
    <w:rsid w:val="00E83B2A"/>
    <w:rsid w:val="00E874E8"/>
    <w:rsid w:val="00EB0186"/>
    <w:rsid w:val="00EB534E"/>
    <w:rsid w:val="00ED1DAA"/>
    <w:rsid w:val="00ED43DD"/>
    <w:rsid w:val="00EE1A0B"/>
    <w:rsid w:val="00EE3345"/>
    <w:rsid w:val="00EE6064"/>
    <w:rsid w:val="00EF3B9F"/>
    <w:rsid w:val="00F245FC"/>
    <w:rsid w:val="00F25DC1"/>
    <w:rsid w:val="00F408DD"/>
    <w:rsid w:val="00F52ED9"/>
    <w:rsid w:val="00F570E6"/>
    <w:rsid w:val="00F679A7"/>
    <w:rsid w:val="00F82E9A"/>
    <w:rsid w:val="00F87A52"/>
    <w:rsid w:val="00F94A62"/>
    <w:rsid w:val="00FA5B0D"/>
    <w:rsid w:val="00FD7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CF4095-2032-4789-995C-3ACAE2744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4728</Words>
  <Characters>28372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justyna</cp:lastModifiedBy>
  <cp:revision>7</cp:revision>
  <cp:lastPrinted>2018-12-12T12:14:00Z</cp:lastPrinted>
  <dcterms:created xsi:type="dcterms:W3CDTF">2019-02-05T08:15:00Z</dcterms:created>
  <dcterms:modified xsi:type="dcterms:W3CDTF">2019-03-20T10:35:00Z</dcterms:modified>
</cp:coreProperties>
</file>