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5CB85" w14:textId="77777777" w:rsidR="00D44EF1" w:rsidRDefault="00D44EF1" w:rsidP="00B25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BD9D0" w14:textId="4036A286" w:rsidR="00B253D8" w:rsidRPr="00DC6AE1" w:rsidRDefault="00B253D8" w:rsidP="00B25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KOMUNIKAT NR </w:t>
      </w:r>
      <w:r w:rsidR="003074F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0FBED3" w14:textId="77777777" w:rsidR="00B253D8" w:rsidRPr="00DC6AE1" w:rsidRDefault="00B253D8" w:rsidP="00B25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WYDZIAŁOWEJ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KOMISJI WYBORCZEJ</w:t>
      </w:r>
    </w:p>
    <w:p w14:paraId="2718A2AF" w14:textId="77777777" w:rsidR="00B253D8" w:rsidRPr="00DC6AE1" w:rsidRDefault="00B253D8" w:rsidP="00B25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POLITECHNIKI BYDGOSKIEJ </w:t>
      </w:r>
    </w:p>
    <w:p w14:paraId="7725DB21" w14:textId="77777777" w:rsidR="00B253D8" w:rsidRPr="00DC6AE1" w:rsidRDefault="00B253D8" w:rsidP="00B25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>IM. JANA I JĘDRZEJA ŚNIADECKICH</w:t>
      </w:r>
    </w:p>
    <w:p w14:paraId="02546CBD" w14:textId="74863006" w:rsidR="00B253D8" w:rsidRDefault="00B253D8" w:rsidP="00B253D8">
      <w:pPr>
        <w:jc w:val="center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074FB">
        <w:rPr>
          <w:rFonts w:ascii="Times New Roman" w:hAnsi="Times New Roman" w:cs="Times New Roman"/>
          <w:sz w:val="24"/>
          <w:szCs w:val="24"/>
        </w:rPr>
        <w:t>9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 w:rsidR="003074FB">
        <w:rPr>
          <w:rFonts w:ascii="Times New Roman" w:hAnsi="Times New Roman" w:cs="Times New Roman"/>
          <w:sz w:val="24"/>
          <w:szCs w:val="24"/>
        </w:rPr>
        <w:t>lutego</w:t>
      </w:r>
      <w:r w:rsidRPr="00DC6A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BDC49ED" w14:textId="41024084" w:rsidR="00B253D8" w:rsidRPr="00DC6AE1" w:rsidRDefault="00B253D8" w:rsidP="00B253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Wydziałowa</w:t>
      </w:r>
      <w:r w:rsidRPr="00DC6AE1">
        <w:rPr>
          <w:rFonts w:ascii="Times New Roman" w:hAnsi="Times New Roman" w:cs="Times New Roman"/>
          <w:sz w:val="24"/>
          <w:szCs w:val="24"/>
        </w:rPr>
        <w:t xml:space="preserve"> Komisja Wyborcza informuje, że uchwałą nr </w:t>
      </w:r>
      <w:r w:rsidR="003074FB">
        <w:rPr>
          <w:rFonts w:ascii="Times New Roman" w:hAnsi="Times New Roman" w:cs="Times New Roman"/>
          <w:sz w:val="24"/>
          <w:szCs w:val="24"/>
        </w:rPr>
        <w:t>13</w:t>
      </w:r>
      <w:r w:rsidRPr="00DC6AE1">
        <w:rPr>
          <w:rFonts w:ascii="Times New Roman" w:hAnsi="Times New Roman" w:cs="Times New Roman"/>
          <w:sz w:val="24"/>
          <w:szCs w:val="24"/>
        </w:rPr>
        <w:t>/UKW/202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074FB">
        <w:rPr>
          <w:rFonts w:ascii="Times New Roman" w:hAnsi="Times New Roman" w:cs="Times New Roman"/>
          <w:sz w:val="24"/>
          <w:szCs w:val="24"/>
        </w:rPr>
        <w:t>5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 w:rsidR="003074FB">
        <w:rPr>
          <w:rFonts w:ascii="Times New Roman" w:hAnsi="Times New Roman" w:cs="Times New Roman"/>
          <w:sz w:val="24"/>
          <w:szCs w:val="24"/>
        </w:rPr>
        <w:t xml:space="preserve">lutego </w:t>
      </w:r>
      <w:r w:rsidRPr="00DC6AE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4 </w:t>
      </w:r>
      <w:r w:rsidRPr="00DC6AE1">
        <w:rPr>
          <w:rFonts w:ascii="Times New Roman" w:hAnsi="Times New Roman" w:cs="Times New Roman"/>
          <w:sz w:val="24"/>
          <w:szCs w:val="24"/>
        </w:rPr>
        <w:t xml:space="preserve">r. zostały zarządzone wybory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3074FB">
        <w:rPr>
          <w:rFonts w:ascii="Times New Roman" w:hAnsi="Times New Roman" w:cs="Times New Roman"/>
          <w:sz w:val="24"/>
          <w:szCs w:val="24"/>
        </w:rPr>
        <w:t xml:space="preserve">Senatu </w:t>
      </w:r>
      <w:r w:rsidRPr="00DC6AE1">
        <w:rPr>
          <w:rFonts w:ascii="Times New Roman" w:hAnsi="Times New Roman" w:cs="Times New Roman"/>
          <w:sz w:val="24"/>
          <w:szCs w:val="24"/>
        </w:rPr>
        <w:t>Politechniki Bydgoskiej im. Jana i Jędrzeja Śniadeckich na kadencję 2024</w:t>
      </w:r>
      <w:r w:rsidRPr="00DC6AE1">
        <w:rPr>
          <w:rFonts w:ascii="Times New Roman" w:hAnsi="Times New Roman" w:cs="Times New Roman"/>
          <w:sz w:val="24"/>
          <w:szCs w:val="24"/>
        </w:rPr>
        <w:noBreakHyphen/>
        <w:t xml:space="preserve">2028.  </w:t>
      </w:r>
    </w:p>
    <w:p w14:paraId="4D0CFCF0" w14:textId="16F2DFC3" w:rsidR="00B253D8" w:rsidRPr="00DC6AE1" w:rsidRDefault="00B253D8" w:rsidP="00B734EA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Termin zgłaszania kandydatów na </w:t>
      </w:r>
      <w:r w:rsidR="00264644">
        <w:rPr>
          <w:rFonts w:ascii="Times New Roman" w:hAnsi="Times New Roman" w:cs="Times New Roman"/>
          <w:b/>
          <w:bCs/>
          <w:sz w:val="24"/>
          <w:szCs w:val="24"/>
        </w:rPr>
        <w:t>senatora</w:t>
      </w:r>
      <w:r w:rsidR="00B73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upływa </w:t>
      </w:r>
      <w:r w:rsidR="003074F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74FB">
        <w:rPr>
          <w:rFonts w:ascii="Times New Roman" w:hAnsi="Times New Roman" w:cs="Times New Roman"/>
          <w:b/>
          <w:bCs/>
          <w:sz w:val="24"/>
          <w:szCs w:val="24"/>
        </w:rPr>
        <w:t>marca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2024 r. o godz.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p w14:paraId="06506D11" w14:textId="77777777" w:rsidR="00B253D8" w:rsidRDefault="00B253D8" w:rsidP="00B25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Wydziałowa Komisja Wyborcza przeprowadza wybory w grupach wyborczych:</w:t>
      </w:r>
    </w:p>
    <w:p w14:paraId="5674CB8A" w14:textId="0831AD6D" w:rsidR="00B253D8" w:rsidRPr="006D220A" w:rsidRDefault="00B253D8" w:rsidP="003074FB">
      <w:pPr>
        <w:pStyle w:val="PKTpunkt"/>
      </w:pPr>
      <w:r w:rsidRPr="006D220A">
        <w:t>1)</w:t>
      </w:r>
      <w:r w:rsidRPr="006D220A">
        <w:tab/>
      </w:r>
      <w:r w:rsidR="003074FB">
        <w:t>nauczycieli akademickich zatrudnionych na stanowisku profesora i profesora uczelni – 3 mandaty</w:t>
      </w:r>
    </w:p>
    <w:p w14:paraId="59B146F8" w14:textId="1819EABE" w:rsidR="00B253D8" w:rsidRDefault="00B253D8" w:rsidP="00B253D8">
      <w:pPr>
        <w:pStyle w:val="PKTpunkt"/>
        <w:spacing w:after="120"/>
      </w:pPr>
      <w:r w:rsidRPr="006D220A">
        <w:t>2)</w:t>
      </w:r>
      <w:r w:rsidRPr="006D220A">
        <w:tab/>
      </w:r>
      <w:r>
        <w:t>nauczycieli akademickich zatrudnionych na stanowisku innym niż profesor i profesor uczelni</w:t>
      </w:r>
      <w:r w:rsidRPr="00A759DE">
        <w:t xml:space="preserve"> </w:t>
      </w:r>
      <w:r w:rsidR="003074FB">
        <w:t xml:space="preserve">(pozostali nauczyciele) </w:t>
      </w:r>
      <w:r w:rsidRPr="00A759DE">
        <w:t xml:space="preserve">– </w:t>
      </w:r>
      <w:r w:rsidR="003074FB">
        <w:t>1</w:t>
      </w:r>
      <w:r w:rsidRPr="00A759DE">
        <w:t> mandat.</w:t>
      </w:r>
    </w:p>
    <w:p w14:paraId="7E92E2DA" w14:textId="77777777" w:rsidR="003074FB" w:rsidRPr="006D220A" w:rsidRDefault="003074FB" w:rsidP="00B253D8">
      <w:pPr>
        <w:pStyle w:val="PKTpunkt"/>
        <w:spacing w:after="120"/>
      </w:pPr>
    </w:p>
    <w:p w14:paraId="00FC9022" w14:textId="77777777" w:rsidR="00B253D8" w:rsidRDefault="00B253D8" w:rsidP="00B253D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Zgłoszenia od kandydatów z powyższych grup wyborczych przyjmuje sekretarz </w:t>
      </w:r>
      <w:r>
        <w:rPr>
          <w:rFonts w:ascii="Times New Roman" w:hAnsi="Times New Roman" w:cs="Times New Roman"/>
          <w:b/>
          <w:bCs/>
          <w:sz w:val="24"/>
          <w:szCs w:val="24"/>
        </w:rPr>
        <w:t>Wydziałowej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Komisji Wyborczej ustnie do protokołu, w formie pisemnej lub drogą elektroniczną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adresu poczty elektronicznej w domenie pbs.edu.pl 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na adres mailowy: </w:t>
      </w:r>
      <w:hyperlink r:id="rId4" w:history="1">
        <w:r w:rsidRPr="00704D9C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aneta.wojcik@pbs.edu.pl</w:t>
        </w:r>
      </w:hyperlink>
      <w:r w:rsidRPr="00696B04">
        <w:rPr>
          <w:rStyle w:val="Hipercze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321B60" w14:textId="42008910" w:rsidR="00B253D8" w:rsidRPr="006E6D01" w:rsidRDefault="00B253D8" w:rsidP="00B253D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B04">
        <w:rPr>
          <w:rFonts w:ascii="Times New Roman" w:hAnsi="Times New Roman" w:cs="Times New Roman"/>
          <w:sz w:val="24"/>
          <w:szCs w:val="24"/>
        </w:rPr>
        <w:t>Szczegółowe informacje dotyczące wymagań i tryb zgłaszania kandydatów określa uchwała nr </w:t>
      </w:r>
      <w:r w:rsidR="003074FB">
        <w:rPr>
          <w:rFonts w:ascii="Times New Roman" w:hAnsi="Times New Roman" w:cs="Times New Roman"/>
          <w:sz w:val="24"/>
          <w:szCs w:val="24"/>
        </w:rPr>
        <w:t>13</w:t>
      </w:r>
      <w:r w:rsidRPr="00696B04">
        <w:rPr>
          <w:rFonts w:ascii="Times New Roman" w:hAnsi="Times New Roman" w:cs="Times New Roman"/>
          <w:sz w:val="24"/>
          <w:szCs w:val="24"/>
        </w:rPr>
        <w:t>/UKW/2024 z dnia 1</w:t>
      </w:r>
      <w:r w:rsidR="003074FB">
        <w:rPr>
          <w:rFonts w:ascii="Times New Roman" w:hAnsi="Times New Roman" w:cs="Times New Roman"/>
          <w:sz w:val="24"/>
          <w:szCs w:val="24"/>
        </w:rPr>
        <w:t>5</w:t>
      </w:r>
      <w:r w:rsidRPr="00696B04">
        <w:rPr>
          <w:rFonts w:ascii="Times New Roman" w:hAnsi="Times New Roman" w:cs="Times New Roman"/>
          <w:sz w:val="24"/>
          <w:szCs w:val="24"/>
        </w:rPr>
        <w:t xml:space="preserve"> </w:t>
      </w:r>
      <w:r w:rsidR="003074FB">
        <w:rPr>
          <w:rFonts w:ascii="Times New Roman" w:hAnsi="Times New Roman" w:cs="Times New Roman"/>
          <w:sz w:val="24"/>
          <w:szCs w:val="24"/>
        </w:rPr>
        <w:t>lutego</w:t>
      </w:r>
      <w:r w:rsidRPr="00696B04">
        <w:rPr>
          <w:rFonts w:ascii="Times New Roman" w:hAnsi="Times New Roman" w:cs="Times New Roman"/>
          <w:sz w:val="24"/>
          <w:szCs w:val="24"/>
        </w:rPr>
        <w:t xml:space="preserve"> 2024 r. w sprawie zarządzenia wyborów do </w:t>
      </w:r>
      <w:r w:rsidR="003074FB">
        <w:rPr>
          <w:rFonts w:ascii="Times New Roman" w:hAnsi="Times New Roman" w:cs="Times New Roman"/>
          <w:sz w:val="24"/>
          <w:szCs w:val="24"/>
        </w:rPr>
        <w:t xml:space="preserve">Senatu </w:t>
      </w:r>
      <w:r w:rsidRPr="00696B04">
        <w:rPr>
          <w:rFonts w:ascii="Times New Roman" w:hAnsi="Times New Roman" w:cs="Times New Roman"/>
          <w:sz w:val="24"/>
          <w:szCs w:val="24"/>
        </w:rPr>
        <w:t>Politechniki Bydgoskiej im. Jana i Jędrzeja Śniadeckich na kadencję 2024-2028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12677" w14:textId="77777777" w:rsidR="00B253D8" w:rsidRDefault="00B253D8" w:rsidP="00B25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>Wszelkie komunikaty, dokumenty i formularze dotyczące wyborów dostępne są w sieci wewnętrznej INTRA/UCZELNIANA KOMISJA WYBORCZA – 2024 rok.</w:t>
      </w:r>
    </w:p>
    <w:p w14:paraId="0E92319C" w14:textId="77777777" w:rsidR="00B253D8" w:rsidRPr="00DC6AE1" w:rsidRDefault="00B253D8" w:rsidP="00B253D8">
      <w:pPr>
        <w:jc w:val="both"/>
        <w:rPr>
          <w:sz w:val="24"/>
          <w:szCs w:val="24"/>
        </w:rPr>
      </w:pPr>
    </w:p>
    <w:p w14:paraId="1985F9BA" w14:textId="77777777" w:rsidR="00B253D8" w:rsidRPr="00DC6AE1" w:rsidRDefault="00B253D8" w:rsidP="00B253D8">
      <w:pPr>
        <w:tabs>
          <w:tab w:val="left" w:pos="5670"/>
          <w:tab w:val="left" w:pos="6379"/>
        </w:tabs>
        <w:spacing w:after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</w:t>
      </w:r>
      <w:r w:rsidRPr="00DC6AE1">
        <w:rPr>
          <w:rFonts w:ascii="Times New Roman" w:eastAsia="Times New Roman" w:hAnsi="Times New Roman" w:cs="Times New Roman"/>
          <w:b/>
          <w:bCs/>
          <w:sz w:val="24"/>
          <w:szCs w:val="24"/>
        </w:rPr>
        <w:t>PRZEWODNICZĄC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43CA160F" w14:textId="77777777" w:rsidR="00B253D8" w:rsidRPr="00DC6AE1" w:rsidRDefault="00B253D8" w:rsidP="00B253D8">
      <w:pPr>
        <w:tabs>
          <w:tab w:val="left" w:pos="4536"/>
          <w:tab w:val="left" w:pos="4950"/>
          <w:tab w:val="left" w:pos="5529"/>
        </w:tabs>
        <w:spacing w:after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WYDZIAŁOWEJ</w:t>
      </w:r>
      <w:r w:rsidRPr="00DC6A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KOMISJI WYBORCZEJ</w:t>
      </w:r>
    </w:p>
    <w:p w14:paraId="3ABD0DD9" w14:textId="77777777" w:rsidR="00B253D8" w:rsidRDefault="00B253D8" w:rsidP="00B253D8">
      <w:pPr>
        <w:tabs>
          <w:tab w:val="left" w:leader="dot" w:pos="9072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1C913DB" w14:textId="7644184A" w:rsidR="00B253D8" w:rsidRPr="00DD4363" w:rsidRDefault="00B253D8" w:rsidP="00B253D8">
      <w:pPr>
        <w:tabs>
          <w:tab w:val="left" w:leader="dot" w:pos="9072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</w:t>
      </w:r>
      <w:r w:rsidR="00B734E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/-/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inż. Grzegorz Dzieża</w:t>
      </w:r>
    </w:p>
    <w:p w14:paraId="56C6966B" w14:textId="77777777" w:rsidR="00935705" w:rsidRDefault="00935705"/>
    <w:sectPr w:rsidR="00935705" w:rsidSect="00126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D8"/>
    <w:rsid w:val="000921E6"/>
    <w:rsid w:val="00126073"/>
    <w:rsid w:val="00264644"/>
    <w:rsid w:val="003074FB"/>
    <w:rsid w:val="006779D8"/>
    <w:rsid w:val="007032BB"/>
    <w:rsid w:val="00935705"/>
    <w:rsid w:val="00B253D8"/>
    <w:rsid w:val="00B734EA"/>
    <w:rsid w:val="00D44EF1"/>
    <w:rsid w:val="00FE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B6DD"/>
  <w15:chartTrackingRefBased/>
  <w15:docId w15:val="{0C6E626B-C5AD-477D-B77C-FFEDD09C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3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53D8"/>
    <w:rPr>
      <w:color w:val="0563C1" w:themeColor="hyperlink"/>
      <w:u w:val="single"/>
    </w:rPr>
  </w:style>
  <w:style w:type="paragraph" w:customStyle="1" w:styleId="PKTpunkt">
    <w:name w:val="PKT – punkt"/>
    <w:uiPriority w:val="13"/>
    <w:qFormat/>
    <w:rsid w:val="00B253D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eta.wojcik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Aneta.Wojcik@o365.utp.edu.pl</dc:creator>
  <cp:keywords/>
  <dc:description/>
  <cp:lastModifiedBy>Aneta.Wojcik@o365.utp.edu.pl</cp:lastModifiedBy>
  <cp:revision>5</cp:revision>
  <cp:lastPrinted>2024-02-19T11:22:00Z</cp:lastPrinted>
  <dcterms:created xsi:type="dcterms:W3CDTF">2024-02-19T06:33:00Z</dcterms:created>
  <dcterms:modified xsi:type="dcterms:W3CDTF">2024-02-19T11:22:00Z</dcterms:modified>
</cp:coreProperties>
</file>