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9C658" w14:textId="77777777" w:rsidR="00E74399" w:rsidRPr="001901A1" w:rsidRDefault="00E74399" w:rsidP="00E74399">
      <w:pPr>
        <w:spacing w:line="300" w:lineRule="atLeast"/>
        <w:rPr>
          <w:rFonts w:cs="Calibri"/>
          <w:b/>
          <w:bCs/>
          <w:i/>
          <w:iCs/>
          <w:color w:val="943634"/>
          <w:sz w:val="40"/>
          <w:szCs w:val="40"/>
          <w:lang w:val="en-GB" w:eastAsia="pl-PL"/>
        </w:rPr>
      </w:pPr>
    </w:p>
    <w:p w14:paraId="206AD5CB" w14:textId="77777777" w:rsidR="00E74399" w:rsidRPr="001901A1" w:rsidRDefault="001A4E80" w:rsidP="00E74399">
      <w:pPr>
        <w:spacing w:line="300" w:lineRule="atLeast"/>
        <w:jc w:val="center"/>
        <w:rPr>
          <w:rFonts w:cs="Calibri"/>
          <w:b/>
          <w:bCs/>
          <w:color w:val="943634"/>
          <w:sz w:val="40"/>
          <w:szCs w:val="40"/>
          <w:lang w:val="en-GB" w:eastAsia="pl-PL"/>
        </w:rPr>
      </w:pPr>
      <w:r w:rsidRPr="001901A1">
        <w:rPr>
          <w:rFonts w:cs="Calibri"/>
          <w:b/>
          <w:bCs/>
          <w:i/>
          <w:iCs/>
          <w:color w:val="943634"/>
          <w:sz w:val="40"/>
          <w:szCs w:val="40"/>
          <w:lang w:val="en-GB" w:eastAsia="pl-PL"/>
        </w:rPr>
        <w:t>Dear Sir o</w:t>
      </w:r>
      <w:r w:rsidR="00165385" w:rsidRPr="001901A1">
        <w:rPr>
          <w:rFonts w:cs="Calibri"/>
          <w:b/>
          <w:bCs/>
          <w:i/>
          <w:iCs/>
          <w:color w:val="943634"/>
          <w:sz w:val="40"/>
          <w:szCs w:val="40"/>
          <w:lang w:val="en-GB" w:eastAsia="pl-PL"/>
        </w:rPr>
        <w:t>r Madam</w:t>
      </w:r>
    </w:p>
    <w:p w14:paraId="3D988C96" w14:textId="49CE70FE" w:rsidR="0064287F" w:rsidRPr="001901A1" w:rsidRDefault="0064287F" w:rsidP="0064287F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On behalf of the Programme </w:t>
      </w:r>
      <w:r w:rsidR="001901A1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Board</w:t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and the Organi</w:t>
      </w:r>
      <w:r w:rsidR="0018335C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sing</w:t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Committee</w:t>
      </w:r>
      <w:r w:rsidR="001901A1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br/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we are pleased to invite you to take part </w:t>
      </w:r>
    </w:p>
    <w:p w14:paraId="2056270B" w14:textId="0FD1A68E" w:rsidR="00E74399" w:rsidRPr="001901A1" w:rsidRDefault="0064287F" w:rsidP="0064287F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in the 8th Nat</w:t>
      </w:r>
      <w:r w:rsidR="006121FF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ional Scientific Conference in</w:t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the series</w:t>
      </w:r>
      <w:r w:rsidR="00E74399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:</w:t>
      </w:r>
    </w:p>
    <w:p w14:paraId="24248E97" w14:textId="77777777" w:rsidR="00E74399" w:rsidRPr="001901A1" w:rsidRDefault="00E74399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</w:p>
    <w:p w14:paraId="297EF62C" w14:textId="77777777" w:rsidR="004257AE" w:rsidRPr="001901A1" w:rsidRDefault="004257AE" w:rsidP="004257AE">
      <w:pPr>
        <w:spacing w:line="300" w:lineRule="atLeast"/>
        <w:jc w:val="center"/>
        <w:rPr>
          <w:rFonts w:cs="Calibri"/>
          <w:b/>
          <w:bCs/>
          <w:color w:val="943634"/>
          <w:sz w:val="40"/>
          <w:szCs w:val="40"/>
          <w:lang w:val="en-GB" w:eastAsia="pl-PL"/>
        </w:rPr>
      </w:pPr>
      <w:r w:rsidRPr="001901A1">
        <w:rPr>
          <w:rFonts w:cs="Calibri"/>
          <w:b/>
          <w:bCs/>
          <w:color w:val="943634"/>
          <w:sz w:val="40"/>
          <w:szCs w:val="40"/>
          <w:lang w:val="en-GB" w:eastAsia="pl-PL"/>
        </w:rPr>
        <w:t>Competitiveness and development of regions in the con</w:t>
      </w:r>
      <w:r w:rsidR="00171DB5" w:rsidRPr="001901A1">
        <w:rPr>
          <w:rFonts w:cs="Calibri"/>
          <w:b/>
          <w:bCs/>
          <w:color w:val="943634"/>
          <w:sz w:val="40"/>
          <w:szCs w:val="40"/>
          <w:lang w:val="en-GB" w:eastAsia="pl-PL"/>
        </w:rPr>
        <w:t>text</w:t>
      </w:r>
      <w:r w:rsidRPr="001901A1">
        <w:rPr>
          <w:rFonts w:cs="Calibri"/>
          <w:b/>
          <w:bCs/>
          <w:color w:val="943634"/>
          <w:sz w:val="40"/>
          <w:szCs w:val="40"/>
          <w:lang w:val="en-GB" w:eastAsia="pl-PL"/>
        </w:rPr>
        <w:t xml:space="preserve"> of European integration and globalization.</w:t>
      </w:r>
    </w:p>
    <w:p w14:paraId="06B6BC1F" w14:textId="77777777" w:rsidR="00E74399" w:rsidRPr="001901A1" w:rsidRDefault="0014595D" w:rsidP="004257AE">
      <w:pPr>
        <w:spacing w:line="300" w:lineRule="atLeast"/>
        <w:jc w:val="center"/>
        <w:rPr>
          <w:rFonts w:cs="Calibri"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943634"/>
          <w:sz w:val="40"/>
          <w:szCs w:val="40"/>
          <w:lang w:val="en-GB" w:eastAsia="pl-PL"/>
        </w:rPr>
        <w:t xml:space="preserve"> State</w:t>
      </w:r>
      <w:r w:rsidR="004257AE" w:rsidRPr="001901A1">
        <w:rPr>
          <w:rFonts w:cs="Calibri"/>
          <w:b/>
          <w:bCs/>
          <w:color w:val="943634"/>
          <w:sz w:val="40"/>
          <w:szCs w:val="40"/>
          <w:lang w:val="en-GB" w:eastAsia="pl-PL"/>
        </w:rPr>
        <w:t xml:space="preserve"> - Trends - Strategies</w:t>
      </w:r>
    </w:p>
    <w:p w14:paraId="2B5BA557" w14:textId="77777777" w:rsidR="00E3790F" w:rsidRPr="001901A1" w:rsidRDefault="00E3790F" w:rsidP="00E74399">
      <w:pPr>
        <w:spacing w:line="300" w:lineRule="atLeast"/>
        <w:jc w:val="center"/>
        <w:rPr>
          <w:rFonts w:cs="Calibri"/>
          <w:bCs/>
          <w:color w:val="000000"/>
          <w:sz w:val="28"/>
          <w:szCs w:val="28"/>
          <w:lang w:val="en-GB" w:eastAsia="pl-PL"/>
        </w:rPr>
      </w:pPr>
    </w:p>
    <w:p w14:paraId="75E2B74B" w14:textId="77777777" w:rsidR="00E74399" w:rsidRPr="001901A1" w:rsidRDefault="00E3790F" w:rsidP="00E74399">
      <w:pPr>
        <w:spacing w:line="300" w:lineRule="atLeast"/>
        <w:jc w:val="center"/>
        <w:rPr>
          <w:rFonts w:cs="Calibri"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Cs/>
          <w:color w:val="000000"/>
          <w:sz w:val="28"/>
          <w:szCs w:val="28"/>
          <w:lang w:val="en-GB" w:eastAsia="pl-PL"/>
        </w:rPr>
        <w:t>Conference Organisers</w:t>
      </w:r>
      <w:r w:rsidR="00E74399" w:rsidRPr="001901A1">
        <w:rPr>
          <w:rFonts w:cs="Calibri"/>
          <w:bCs/>
          <w:color w:val="000000"/>
          <w:sz w:val="28"/>
          <w:szCs w:val="28"/>
          <w:lang w:val="en-GB" w:eastAsia="pl-PL"/>
        </w:rPr>
        <w:t>:</w:t>
      </w:r>
    </w:p>
    <w:p w14:paraId="159EBD66" w14:textId="77777777" w:rsidR="00E74399" w:rsidRPr="001901A1" w:rsidRDefault="00E74399" w:rsidP="00E74399">
      <w:pPr>
        <w:spacing w:line="300" w:lineRule="atLeast"/>
        <w:jc w:val="center"/>
        <w:rPr>
          <w:rFonts w:cs="Calibri"/>
          <w:bCs/>
          <w:color w:val="000000"/>
          <w:sz w:val="28"/>
          <w:szCs w:val="28"/>
          <w:lang w:val="en-GB" w:eastAsia="pl-PL"/>
        </w:rPr>
      </w:pPr>
    </w:p>
    <w:p w14:paraId="05D49CFE" w14:textId="0330BD02" w:rsidR="00EF2030" w:rsidRPr="001901A1" w:rsidRDefault="001901A1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Department</w:t>
      </w:r>
      <w:r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of</w:t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</w:t>
      </w:r>
      <w:r w:rsidR="00EF2030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Economy and Marketing</w:t>
      </w:r>
    </w:p>
    <w:p w14:paraId="489772D2" w14:textId="7FCFAB12" w:rsidR="00EF2030" w:rsidRPr="001901A1" w:rsidRDefault="00EF2030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Faculty of Management</w:t>
      </w:r>
    </w:p>
    <w:p w14:paraId="751CC51E" w14:textId="4130B350" w:rsidR="00E74399" w:rsidRPr="001901A1" w:rsidRDefault="004A780B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4A780B">
        <w:rPr>
          <w:rFonts w:cs="Calibri"/>
          <w:b/>
          <w:bCs/>
          <w:color w:val="000000"/>
          <w:sz w:val="28"/>
          <w:szCs w:val="28"/>
          <w:lang w:val="en-GB" w:eastAsia="pl-PL"/>
        </w:rPr>
        <w:t>University of Science and Technology in Bydgoszcz</w:t>
      </w:r>
    </w:p>
    <w:p w14:paraId="6BC30024" w14:textId="77777777" w:rsidR="00EF2030" w:rsidRPr="001901A1" w:rsidRDefault="00EF2030" w:rsidP="00E74399">
      <w:pPr>
        <w:spacing w:line="300" w:lineRule="atLeast"/>
        <w:jc w:val="center"/>
        <w:rPr>
          <w:rFonts w:cs="Calibri"/>
          <w:bCs/>
          <w:color w:val="000000"/>
          <w:sz w:val="28"/>
          <w:szCs w:val="28"/>
          <w:lang w:val="en-GB" w:eastAsia="pl-PL"/>
        </w:rPr>
      </w:pPr>
    </w:p>
    <w:p w14:paraId="32E942D1" w14:textId="77777777" w:rsidR="00E74399" w:rsidRPr="001901A1" w:rsidRDefault="00E74399" w:rsidP="00E74399">
      <w:pPr>
        <w:tabs>
          <w:tab w:val="left" w:pos="1560"/>
        </w:tabs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noProof/>
          <w:color w:val="000000"/>
          <w:sz w:val="28"/>
          <w:szCs w:val="28"/>
          <w:lang w:val="en-GB" w:eastAsia="pl-PL"/>
        </w:rPr>
        <w:drawing>
          <wp:inline distT="0" distB="0" distL="0" distR="0" wp14:anchorId="6AF07010" wp14:editId="25081617">
            <wp:extent cx="2933700" cy="918845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91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B50865" w14:textId="77777777" w:rsidR="00E74399" w:rsidRPr="001901A1" w:rsidRDefault="00E74399" w:rsidP="00E74399">
      <w:pPr>
        <w:spacing w:line="300" w:lineRule="atLeast"/>
        <w:rPr>
          <w:rFonts w:cs="Calibri"/>
          <w:bCs/>
          <w:sz w:val="28"/>
          <w:szCs w:val="28"/>
          <w:lang w:val="en-GB" w:eastAsia="pl-PL"/>
        </w:rPr>
      </w:pPr>
    </w:p>
    <w:p w14:paraId="710FD491" w14:textId="424116E0" w:rsidR="007155B8" w:rsidRPr="001901A1" w:rsidRDefault="001901A1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Department</w:t>
      </w:r>
      <w:r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of</w:t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</w:t>
      </w:r>
      <w:r w:rsidR="007155B8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Management and Logistics</w:t>
      </w:r>
    </w:p>
    <w:p w14:paraId="075AC2A1" w14:textId="77777777" w:rsidR="00E74399" w:rsidRPr="001901A1" w:rsidRDefault="002A1476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Faculty of Organisation and Management</w:t>
      </w:r>
      <w:r w:rsidR="00E74399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br/>
      </w: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Silesian University of Technology</w:t>
      </w:r>
    </w:p>
    <w:p w14:paraId="3FE94905" w14:textId="77777777" w:rsidR="00E74399" w:rsidRPr="001901A1" w:rsidRDefault="00E74399" w:rsidP="00E74399">
      <w:pPr>
        <w:spacing w:line="300" w:lineRule="atLeast"/>
        <w:jc w:val="center"/>
        <w:rPr>
          <w:rFonts w:cs="Calibri"/>
          <w:bCs/>
          <w:sz w:val="28"/>
          <w:szCs w:val="28"/>
          <w:lang w:val="en-GB" w:eastAsia="pl-PL"/>
        </w:rPr>
      </w:pPr>
    </w:p>
    <w:p w14:paraId="73A316EF" w14:textId="77777777" w:rsidR="00E74399" w:rsidRPr="001901A1" w:rsidRDefault="00E74399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noProof/>
          <w:color w:val="000000"/>
          <w:sz w:val="28"/>
          <w:szCs w:val="28"/>
          <w:lang w:val="en-GB" w:eastAsia="pl-PL"/>
        </w:rPr>
        <w:drawing>
          <wp:inline distT="0" distB="0" distL="0" distR="0" wp14:anchorId="424448FF" wp14:editId="50B133E8">
            <wp:extent cx="1981200" cy="1066800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B3D206" w14:textId="77777777" w:rsidR="00E74399" w:rsidRPr="001901A1" w:rsidRDefault="00BB09B8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and</w:t>
      </w:r>
      <w:r w:rsidR="00E74399"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 xml:space="preserve"> </w:t>
      </w:r>
    </w:p>
    <w:p w14:paraId="578D0C1E" w14:textId="77777777" w:rsidR="00E74399" w:rsidRPr="001901A1" w:rsidRDefault="00BB09B8" w:rsidP="00E74399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000000"/>
          <w:sz w:val="28"/>
          <w:szCs w:val="28"/>
          <w:lang w:val="en-GB" w:eastAsia="pl-PL"/>
        </w:rPr>
        <w:t>Foundation for Innovative Development and Knowledge in Bydgoszcz</w:t>
      </w:r>
      <w:r w:rsidR="00E74399" w:rsidRPr="001901A1">
        <w:rPr>
          <w:noProof/>
          <w:lang w:val="en-GB" w:eastAsia="pl-PL"/>
        </w:rPr>
        <w:drawing>
          <wp:inline distT="0" distB="0" distL="0" distR="0" wp14:anchorId="392119E2" wp14:editId="45EABB55">
            <wp:extent cx="2091055" cy="1028700"/>
            <wp:effectExtent l="19050" t="0" r="4445" b="0"/>
            <wp:docPr id="3" name="Obraz 3" descr="D:\Stary\Fundacja\logo\logo firi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D:\Stary\Fundacja\logo\logo firi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16AFDE" w14:textId="77777777" w:rsidR="00E74399" w:rsidRPr="001901A1" w:rsidRDefault="00E74399" w:rsidP="00E74399">
      <w:pPr>
        <w:spacing w:line="300" w:lineRule="atLeast"/>
        <w:jc w:val="center"/>
        <w:rPr>
          <w:rFonts w:cs="Calibri"/>
          <w:b/>
          <w:bCs/>
          <w:color w:val="943634"/>
          <w:sz w:val="28"/>
          <w:szCs w:val="28"/>
          <w:lang w:val="en-GB" w:eastAsia="pl-PL"/>
        </w:rPr>
      </w:pPr>
      <w:r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t xml:space="preserve">25-26 </w:t>
      </w:r>
      <w:r w:rsidR="00BF599A"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t>November</w:t>
      </w:r>
      <w:r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t xml:space="preserve"> 2021 </w:t>
      </w:r>
      <w:r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br/>
        <w:t xml:space="preserve">Zamek Arcybiskupów Gnieźnieńskich </w:t>
      </w:r>
      <w:r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br/>
        <w:t>ul. Zamkowa 2</w:t>
      </w:r>
    </w:p>
    <w:p w14:paraId="5665B0BD" w14:textId="77777777" w:rsidR="00E74399" w:rsidRPr="001901A1" w:rsidRDefault="00E74399" w:rsidP="00E74399">
      <w:pPr>
        <w:spacing w:line="300" w:lineRule="atLeast"/>
        <w:jc w:val="center"/>
        <w:rPr>
          <w:rFonts w:cs="Calibri"/>
          <w:b/>
          <w:bCs/>
          <w:color w:val="943634"/>
          <w:sz w:val="32"/>
          <w:szCs w:val="32"/>
          <w:lang w:val="en-GB" w:eastAsia="pl-PL"/>
        </w:rPr>
      </w:pPr>
      <w:r w:rsidRPr="001901A1">
        <w:rPr>
          <w:rFonts w:cs="Calibri"/>
          <w:b/>
          <w:bCs/>
          <w:color w:val="943634"/>
          <w:sz w:val="28"/>
          <w:szCs w:val="28"/>
          <w:lang w:val="en-GB" w:eastAsia="pl-PL"/>
        </w:rPr>
        <w:t xml:space="preserve">99-210 </w:t>
      </w:r>
      <w:r w:rsidRPr="001901A1">
        <w:rPr>
          <w:rFonts w:cs="Calibri"/>
          <w:b/>
          <w:bCs/>
          <w:color w:val="943634"/>
          <w:sz w:val="32"/>
          <w:szCs w:val="32"/>
          <w:lang w:val="en-GB" w:eastAsia="pl-PL"/>
        </w:rPr>
        <w:t>Uniejów</w:t>
      </w:r>
    </w:p>
    <w:p w14:paraId="163A1B61" w14:textId="77777777" w:rsidR="00E74399" w:rsidRPr="001901A1" w:rsidRDefault="00E74399" w:rsidP="00E74399">
      <w:pPr>
        <w:spacing w:line="300" w:lineRule="atLeast"/>
        <w:jc w:val="center"/>
        <w:rPr>
          <w:rFonts w:cs="Calibri"/>
          <w:b/>
          <w:bCs/>
          <w:color w:val="943634"/>
          <w:sz w:val="32"/>
          <w:szCs w:val="32"/>
          <w:lang w:val="en-GB" w:eastAsia="pl-PL"/>
        </w:rPr>
      </w:pPr>
    </w:p>
    <w:p w14:paraId="54E66847" w14:textId="77777777" w:rsidR="001901A1" w:rsidRDefault="00BB665D" w:rsidP="00BB665D">
      <w:pPr>
        <w:spacing w:line="300" w:lineRule="atLeast"/>
        <w:jc w:val="center"/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</w:pPr>
      <w:r w:rsidRP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>On-line conference in case of</w:t>
      </w:r>
      <w:r w:rsidR="00250957" w:rsidRP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 xml:space="preserve"> </w:t>
      </w:r>
      <w:r w:rsid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>any</w:t>
      </w:r>
      <w:r w:rsidR="004D0696" w:rsidRP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 xml:space="preserve"> </w:t>
      </w:r>
      <w:r w:rsidRP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>restrictions</w:t>
      </w:r>
    </w:p>
    <w:p w14:paraId="4E390E1C" w14:textId="5916A5E0" w:rsidR="00E74399" w:rsidRPr="001901A1" w:rsidRDefault="001901A1" w:rsidP="00BB665D">
      <w:pPr>
        <w:spacing w:line="300" w:lineRule="atLeast"/>
        <w:jc w:val="center"/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</w:pPr>
      <w:r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>applicable as the result of</w:t>
      </w:r>
      <w:r w:rsidR="00BB665D" w:rsidRPr="001901A1">
        <w:rPr>
          <w:rFonts w:eastAsia="Times New Roman" w:cs="Calibri"/>
          <w:b/>
          <w:i/>
          <w:color w:val="538135"/>
          <w:sz w:val="28"/>
          <w:szCs w:val="40"/>
          <w:lang w:val="en-GB" w:eastAsia="pl-PL"/>
        </w:rPr>
        <w:t xml:space="preserve"> the COVID-19 virus pandemic</w:t>
      </w:r>
    </w:p>
    <w:p w14:paraId="7DDF3903" w14:textId="77777777" w:rsidR="005A2A59" w:rsidRPr="001901A1" w:rsidRDefault="005A2A59" w:rsidP="00BB665D">
      <w:pPr>
        <w:spacing w:line="300" w:lineRule="atLeast"/>
        <w:jc w:val="center"/>
        <w:rPr>
          <w:rFonts w:cs="Calibri"/>
          <w:b/>
          <w:bCs/>
          <w:color w:val="1F497D"/>
          <w:lang w:val="en-GB" w:eastAsia="pl-PL"/>
        </w:rPr>
      </w:pPr>
    </w:p>
    <w:p w14:paraId="779B170E" w14:textId="77777777" w:rsidR="00E74399" w:rsidRPr="001901A1" w:rsidRDefault="00E74399" w:rsidP="00E74399">
      <w:pPr>
        <w:keepNext/>
        <w:spacing w:line="300" w:lineRule="atLeast"/>
        <w:jc w:val="center"/>
        <w:rPr>
          <w:rFonts w:cs="Calibri"/>
          <w:b/>
          <w:bCs/>
          <w:sz w:val="24"/>
          <w:lang w:val="en-GB" w:eastAsia="pl-PL"/>
        </w:rPr>
      </w:pPr>
    </w:p>
    <w:p w14:paraId="13D074BE" w14:textId="77777777" w:rsidR="00E74399" w:rsidRPr="001901A1" w:rsidRDefault="005A2A59" w:rsidP="00E74399">
      <w:pPr>
        <w:keepNext/>
        <w:spacing w:line="300" w:lineRule="atLeast"/>
        <w:jc w:val="center"/>
        <w:rPr>
          <w:rFonts w:cs="Calibri"/>
          <w:b/>
          <w:bCs/>
          <w:sz w:val="24"/>
          <w:lang w:val="en-GB" w:eastAsia="pl-PL"/>
        </w:rPr>
      </w:pPr>
      <w:r w:rsidRPr="001901A1">
        <w:rPr>
          <w:rFonts w:cs="Calibri"/>
          <w:b/>
          <w:bCs/>
          <w:sz w:val="24"/>
          <w:lang w:val="en-GB" w:eastAsia="pl-PL"/>
        </w:rPr>
        <w:t xml:space="preserve">The conference covers the following </w:t>
      </w:r>
      <w:r w:rsidR="0053116C" w:rsidRPr="001901A1">
        <w:rPr>
          <w:rFonts w:cs="Calibri"/>
          <w:b/>
          <w:bCs/>
          <w:sz w:val="24"/>
          <w:lang w:val="en-GB" w:eastAsia="pl-PL"/>
        </w:rPr>
        <w:t>subjects</w:t>
      </w:r>
      <w:r w:rsidR="008B682C" w:rsidRPr="001901A1">
        <w:rPr>
          <w:rFonts w:cs="Calibri"/>
          <w:b/>
          <w:bCs/>
          <w:sz w:val="24"/>
          <w:lang w:val="en-GB" w:eastAsia="pl-PL"/>
        </w:rPr>
        <w:t xml:space="preserve"> and their problem area</w:t>
      </w:r>
      <w:r w:rsidR="00B36F5C" w:rsidRPr="001901A1">
        <w:rPr>
          <w:rFonts w:cs="Calibri"/>
          <w:b/>
          <w:bCs/>
          <w:sz w:val="24"/>
          <w:lang w:val="en-GB" w:eastAsia="pl-PL"/>
        </w:rPr>
        <w:t>s</w:t>
      </w:r>
      <w:r w:rsidRPr="001901A1">
        <w:rPr>
          <w:rFonts w:cs="Calibri"/>
          <w:b/>
          <w:bCs/>
          <w:sz w:val="24"/>
          <w:lang w:val="en-GB" w:eastAsia="pl-PL"/>
        </w:rPr>
        <w:t>:</w:t>
      </w:r>
    </w:p>
    <w:p w14:paraId="3F1B4BDB" w14:textId="77777777" w:rsidR="00E74399" w:rsidRPr="001901A1" w:rsidRDefault="00E74399" w:rsidP="00E74399">
      <w:pPr>
        <w:spacing w:line="300" w:lineRule="atLeast"/>
        <w:rPr>
          <w:rFonts w:cs="Calibri"/>
          <w:b/>
          <w:bCs/>
          <w:lang w:val="en-GB" w:eastAsia="pl-PL"/>
        </w:rPr>
      </w:pPr>
    </w:p>
    <w:p w14:paraId="1539D831" w14:textId="77777777" w:rsidR="00E74399" w:rsidRPr="001901A1" w:rsidRDefault="006701A7" w:rsidP="00E74399">
      <w:pPr>
        <w:numPr>
          <w:ilvl w:val="0"/>
          <w:numId w:val="1"/>
        </w:num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>The influence of European integration and globalization as well as internal conditions on the growth of competitiveness and development of regions</w:t>
      </w:r>
    </w:p>
    <w:p w14:paraId="67279C27" w14:textId="67D794D1" w:rsidR="00A2255E" w:rsidRPr="001901A1" w:rsidRDefault="00A2255E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Contemporary</w:t>
      </w:r>
      <w:r w:rsidR="00074F09">
        <w:rPr>
          <w:rFonts w:cs="Calibri"/>
          <w:lang w:val="en-GB"/>
        </w:rPr>
        <w:t xml:space="preserve"> management</w:t>
      </w:r>
      <w:r w:rsidRPr="001901A1">
        <w:rPr>
          <w:rFonts w:cs="Calibri"/>
          <w:lang w:val="en-GB"/>
        </w:rPr>
        <w:t xml:space="preserve"> problems in production and services </w:t>
      </w:r>
      <w:r w:rsidR="000D4578" w:rsidRPr="001901A1">
        <w:rPr>
          <w:rFonts w:cs="Calibri"/>
          <w:lang w:val="en-GB"/>
        </w:rPr>
        <w:t>in the context</w:t>
      </w:r>
      <w:r w:rsidRPr="001901A1">
        <w:rPr>
          <w:rFonts w:cs="Calibri"/>
          <w:lang w:val="en-GB"/>
        </w:rPr>
        <w:t xml:space="preserve"> of European integration and globalization</w:t>
      </w:r>
    </w:p>
    <w:p w14:paraId="759E6187" w14:textId="77777777" w:rsidR="006B07D7" w:rsidRPr="001901A1" w:rsidRDefault="006B07D7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Region's resources and their importance in increasing its competitiveness and development</w:t>
      </w:r>
    </w:p>
    <w:p w14:paraId="58105E52" w14:textId="6FFACD6C" w:rsidR="002E7C63" w:rsidRPr="001901A1" w:rsidRDefault="002E7C63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The i</w:t>
      </w:r>
      <w:r w:rsidR="00430169" w:rsidRPr="001901A1">
        <w:rPr>
          <w:rFonts w:cs="Calibri"/>
          <w:lang w:val="en-GB"/>
        </w:rPr>
        <w:t>mpact of economic, financial,</w:t>
      </w:r>
      <w:r w:rsidRPr="001901A1">
        <w:rPr>
          <w:rFonts w:cs="Calibri"/>
          <w:lang w:val="en-GB"/>
        </w:rPr>
        <w:t xml:space="preserve"> legal, social</w:t>
      </w:r>
      <w:r w:rsidR="00056390">
        <w:rPr>
          <w:rFonts w:cs="Calibri"/>
          <w:lang w:val="en-GB"/>
        </w:rPr>
        <w:t>,</w:t>
      </w:r>
      <w:r w:rsidRPr="001901A1">
        <w:rPr>
          <w:rFonts w:cs="Calibri"/>
          <w:lang w:val="en-GB"/>
        </w:rPr>
        <w:t xml:space="preserve"> and natural conditions on the development and competitiveness of the region</w:t>
      </w:r>
    </w:p>
    <w:p w14:paraId="06FF4762" w14:textId="77777777" w:rsidR="00A77F82" w:rsidRPr="001901A1" w:rsidRDefault="00A77F82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 xml:space="preserve">Opportunities and threats of sustainable development in </w:t>
      </w:r>
      <w:r w:rsidR="0099525D" w:rsidRPr="001901A1">
        <w:rPr>
          <w:rFonts w:cs="Calibri"/>
          <w:lang w:val="en-GB"/>
        </w:rPr>
        <w:t xml:space="preserve">the </w:t>
      </w:r>
      <w:r w:rsidRPr="001901A1">
        <w:rPr>
          <w:rFonts w:cs="Calibri"/>
          <w:lang w:val="en-GB"/>
        </w:rPr>
        <w:t>countries and regions of Central and Eastern Europe</w:t>
      </w:r>
    </w:p>
    <w:p w14:paraId="0A623B0B" w14:textId="77777777" w:rsidR="00E74399" w:rsidRPr="001901A1" w:rsidRDefault="00A62944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International cooperation versus</w:t>
      </w:r>
      <w:r w:rsidR="002A0CB7" w:rsidRPr="001901A1">
        <w:rPr>
          <w:rFonts w:cs="Calibri"/>
          <w:lang w:val="en-GB"/>
        </w:rPr>
        <w:t xml:space="preserve"> the development and competitiveness of the region</w:t>
      </w:r>
    </w:p>
    <w:p w14:paraId="757FD090" w14:textId="77777777" w:rsidR="00E74399" w:rsidRPr="001901A1" w:rsidRDefault="00B43AA0" w:rsidP="00E74399">
      <w:pPr>
        <w:numPr>
          <w:ilvl w:val="0"/>
          <w:numId w:val="1"/>
        </w:num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>Education management</w:t>
      </w:r>
    </w:p>
    <w:p w14:paraId="43710DA9" w14:textId="77777777" w:rsidR="002B4B5D" w:rsidRPr="001901A1" w:rsidRDefault="002B4B5D" w:rsidP="00E74399">
      <w:pPr>
        <w:numPr>
          <w:ilvl w:val="2"/>
          <w:numId w:val="3"/>
        </w:numPr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Directions of development of secondary and higher education as a factor of regional development</w:t>
      </w:r>
    </w:p>
    <w:p w14:paraId="6325F538" w14:textId="77777777" w:rsidR="00E74399" w:rsidRPr="001901A1" w:rsidRDefault="00D7314E" w:rsidP="00E74399">
      <w:pPr>
        <w:numPr>
          <w:ilvl w:val="2"/>
          <w:numId w:val="3"/>
        </w:numPr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Science-Education-Pedagogy</w:t>
      </w:r>
      <w:r w:rsidR="000C4FED" w:rsidRPr="001901A1">
        <w:rPr>
          <w:rFonts w:cs="Calibri"/>
          <w:lang w:val="en-GB"/>
        </w:rPr>
        <w:t xml:space="preserve"> in the a</w:t>
      </w:r>
      <w:r w:rsidR="00591FAB" w:rsidRPr="001901A1">
        <w:rPr>
          <w:rFonts w:cs="Calibri"/>
          <w:lang w:val="en-GB"/>
        </w:rPr>
        <w:t>ge of Society 5.0</w:t>
      </w:r>
    </w:p>
    <w:p w14:paraId="423D439B" w14:textId="77777777" w:rsidR="00E74399" w:rsidRPr="001901A1" w:rsidRDefault="00A715C5" w:rsidP="00E74399">
      <w:pPr>
        <w:numPr>
          <w:ilvl w:val="0"/>
          <w:numId w:val="1"/>
        </w:num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>Partnership in creating value for stakeholders in the region</w:t>
      </w:r>
    </w:p>
    <w:p w14:paraId="4357581E" w14:textId="77777777" w:rsidR="008E692A" w:rsidRPr="001901A1" w:rsidRDefault="008E692A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Regional government and its partners</w:t>
      </w:r>
    </w:p>
    <w:p w14:paraId="08DC4354" w14:textId="77777777" w:rsidR="00CE4338" w:rsidRPr="001901A1" w:rsidRDefault="00CE4338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Public-private partnership</w:t>
      </w:r>
    </w:p>
    <w:p w14:paraId="050FAB7C" w14:textId="77777777" w:rsidR="004A3453" w:rsidRPr="001901A1" w:rsidRDefault="002537E9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Business c</w:t>
      </w:r>
      <w:r w:rsidR="004A3453" w:rsidRPr="001901A1">
        <w:rPr>
          <w:rFonts w:cs="Calibri"/>
          <w:lang w:val="en-GB"/>
        </w:rPr>
        <w:t>lusters as a factor of regional development</w:t>
      </w:r>
    </w:p>
    <w:p w14:paraId="45326FD7" w14:textId="53EFFF2C" w:rsidR="00186735" w:rsidRPr="001901A1" w:rsidRDefault="00186735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Build</w:t>
      </w:r>
      <w:r w:rsidR="00E878CB" w:rsidRPr="001901A1">
        <w:rPr>
          <w:rFonts w:cs="Calibri"/>
          <w:lang w:val="en-GB"/>
        </w:rPr>
        <w:t>ing</w:t>
      </w:r>
      <w:r w:rsidRPr="001901A1">
        <w:rPr>
          <w:rFonts w:cs="Calibri"/>
          <w:lang w:val="en-GB"/>
        </w:rPr>
        <w:t>, develop</w:t>
      </w:r>
      <w:r w:rsidR="00056390">
        <w:rPr>
          <w:rFonts w:cs="Calibri"/>
          <w:lang w:val="en-GB"/>
        </w:rPr>
        <w:t>ing,</w:t>
      </w:r>
      <w:r w:rsidRPr="001901A1">
        <w:rPr>
          <w:rFonts w:cs="Calibri"/>
          <w:lang w:val="en-GB"/>
        </w:rPr>
        <w:t xml:space="preserve"> and maintain</w:t>
      </w:r>
      <w:r w:rsidR="00E878CB" w:rsidRPr="001901A1">
        <w:rPr>
          <w:rFonts w:cs="Calibri"/>
          <w:lang w:val="en-GB"/>
        </w:rPr>
        <w:t>ing</w:t>
      </w:r>
      <w:r w:rsidRPr="001901A1">
        <w:rPr>
          <w:rFonts w:cs="Calibri"/>
          <w:lang w:val="en-GB"/>
        </w:rPr>
        <w:t xml:space="preserve"> relationships with stakeholders in the region</w:t>
      </w:r>
    </w:p>
    <w:p w14:paraId="3AF962FF" w14:textId="77777777" w:rsidR="00E74399" w:rsidRPr="001901A1" w:rsidRDefault="003D41B3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Regional identity and the process of European integration</w:t>
      </w:r>
    </w:p>
    <w:p w14:paraId="0C57ACF4" w14:textId="05A9710B" w:rsidR="00E74399" w:rsidRPr="001901A1" w:rsidRDefault="00E80C95" w:rsidP="00E74399">
      <w:pPr>
        <w:numPr>
          <w:ilvl w:val="0"/>
          <w:numId w:val="1"/>
        </w:num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 xml:space="preserve">Problems of contemporary logistics </w:t>
      </w:r>
      <w:r w:rsidR="00056390">
        <w:rPr>
          <w:rFonts w:cs="Calibri"/>
          <w:b/>
          <w:bCs/>
          <w:lang w:val="en-GB"/>
        </w:rPr>
        <w:t>in</w:t>
      </w:r>
      <w:r w:rsidRPr="001901A1">
        <w:rPr>
          <w:rFonts w:cs="Calibri"/>
          <w:b/>
          <w:bCs/>
          <w:lang w:val="en-GB"/>
        </w:rPr>
        <w:t xml:space="preserve"> highly industrialized regions</w:t>
      </w:r>
    </w:p>
    <w:p w14:paraId="1A92B7BA" w14:textId="1CC2A7FE" w:rsidR="003E64AE" w:rsidRPr="001901A1" w:rsidRDefault="003E64AE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 xml:space="preserve">The importance of logistics </w:t>
      </w:r>
      <w:r w:rsidR="008D7AAB">
        <w:rPr>
          <w:rFonts w:cs="Calibri"/>
          <w:lang w:val="en-GB"/>
        </w:rPr>
        <w:t>for</w:t>
      </w:r>
      <w:r w:rsidRPr="001901A1">
        <w:rPr>
          <w:rFonts w:cs="Calibri"/>
          <w:lang w:val="en-GB"/>
        </w:rPr>
        <w:t xml:space="preserve"> sustainable development of the region</w:t>
      </w:r>
    </w:p>
    <w:p w14:paraId="099F1F0F" w14:textId="77777777" w:rsidR="00C9397B" w:rsidRPr="001901A1" w:rsidRDefault="00C9397B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Smart solutions in city and regional management</w:t>
      </w:r>
    </w:p>
    <w:p w14:paraId="387736AD" w14:textId="77777777" w:rsidR="00F42345" w:rsidRPr="001901A1" w:rsidRDefault="00F42345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Metropolitan public services</w:t>
      </w:r>
    </w:p>
    <w:p w14:paraId="5079557A" w14:textId="77777777" w:rsidR="00E74399" w:rsidRPr="001901A1" w:rsidRDefault="000E3B04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New concepts of public management in the region</w:t>
      </w:r>
    </w:p>
    <w:p w14:paraId="59D0FFDC" w14:textId="77777777" w:rsidR="00E74399" w:rsidRPr="001901A1" w:rsidRDefault="00BF07C1" w:rsidP="00E74399">
      <w:pPr>
        <w:numPr>
          <w:ilvl w:val="0"/>
          <w:numId w:val="1"/>
        </w:num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>The impact of marketing management on regional competitiveness and development</w:t>
      </w:r>
    </w:p>
    <w:p w14:paraId="41F49342" w14:textId="49E6D6CD" w:rsidR="009E35B7" w:rsidRPr="001901A1" w:rsidRDefault="008D7AAB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>
        <w:rPr>
          <w:rFonts w:cs="Calibri"/>
          <w:lang w:val="en-GB"/>
        </w:rPr>
        <w:t>Relationship between m</w:t>
      </w:r>
      <w:r w:rsidR="009E35B7" w:rsidRPr="001901A1">
        <w:rPr>
          <w:rFonts w:cs="Calibri"/>
          <w:lang w:val="en-GB"/>
        </w:rPr>
        <w:t xml:space="preserve">arketing strategies and activities </w:t>
      </w:r>
      <w:r>
        <w:rPr>
          <w:rFonts w:cs="Calibri"/>
          <w:lang w:val="en-GB"/>
        </w:rPr>
        <w:t>and</w:t>
      </w:r>
      <w:r w:rsidR="009E35B7" w:rsidRPr="001901A1">
        <w:rPr>
          <w:rFonts w:cs="Calibri"/>
          <w:lang w:val="en-GB"/>
        </w:rPr>
        <w:t xml:space="preserve"> regional competitiveness</w:t>
      </w:r>
    </w:p>
    <w:p w14:paraId="5EC219E0" w14:textId="77777777" w:rsidR="0044126F" w:rsidRPr="001901A1" w:rsidRDefault="0044126F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Development and use of regional marketing tools</w:t>
      </w:r>
    </w:p>
    <w:p w14:paraId="57678A7A" w14:textId="460C7F81" w:rsidR="00DB58D1" w:rsidRPr="001901A1" w:rsidRDefault="002B60FD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>
        <w:rPr>
          <w:rFonts w:cs="Calibri"/>
          <w:lang w:val="en-GB"/>
        </w:rPr>
        <w:t>Creation of i</w:t>
      </w:r>
      <w:r w:rsidR="00DB58D1" w:rsidRPr="001901A1">
        <w:rPr>
          <w:rFonts w:cs="Calibri"/>
          <w:lang w:val="en-GB"/>
        </w:rPr>
        <w:t xml:space="preserve">mage and branding </w:t>
      </w:r>
      <w:r>
        <w:rPr>
          <w:rFonts w:cs="Calibri"/>
          <w:lang w:val="en-GB"/>
        </w:rPr>
        <w:t>for</w:t>
      </w:r>
      <w:r w:rsidR="00DB58D1" w:rsidRPr="001901A1">
        <w:rPr>
          <w:rFonts w:cs="Calibri"/>
          <w:lang w:val="en-GB"/>
        </w:rPr>
        <w:t xml:space="preserve"> the region</w:t>
      </w:r>
    </w:p>
    <w:p w14:paraId="3A385DEF" w14:textId="77777777" w:rsidR="00B50C69" w:rsidRPr="001901A1" w:rsidRDefault="00B50C69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Creation of regional products and their importance in the development of the region</w:t>
      </w:r>
    </w:p>
    <w:p w14:paraId="1F787E15" w14:textId="77777777" w:rsidR="00AC065C" w:rsidRPr="001901A1" w:rsidRDefault="00AC065C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Internet in marketing management of the region</w:t>
      </w:r>
    </w:p>
    <w:p w14:paraId="6C89A073" w14:textId="77777777" w:rsidR="00E74399" w:rsidRPr="001901A1" w:rsidRDefault="00CB4576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Effectiveness and efficiency of regional marketing</w:t>
      </w:r>
    </w:p>
    <w:p w14:paraId="76DD5E26" w14:textId="77777777" w:rsidR="00E74399" w:rsidRPr="001901A1" w:rsidRDefault="00E74399" w:rsidP="00E74399">
      <w:pPr>
        <w:pStyle w:val="Default"/>
        <w:rPr>
          <w:rFonts w:ascii="Calibri" w:hAnsi="Calibri" w:cs="Calibri"/>
          <w:b/>
          <w:sz w:val="22"/>
          <w:szCs w:val="22"/>
          <w:lang w:val="en-GB"/>
        </w:rPr>
      </w:pPr>
      <w:r w:rsidRPr="001901A1">
        <w:rPr>
          <w:rFonts w:ascii="Calibri" w:hAnsi="Calibri" w:cs="Calibri"/>
          <w:b/>
          <w:sz w:val="22"/>
          <w:szCs w:val="22"/>
          <w:lang w:val="en-GB"/>
        </w:rPr>
        <w:t xml:space="preserve">F) </w:t>
      </w:r>
      <w:r w:rsidR="001938B2" w:rsidRPr="001901A1">
        <w:rPr>
          <w:rFonts w:ascii="Calibri" w:hAnsi="Calibri" w:cs="Calibri"/>
          <w:b/>
          <w:sz w:val="22"/>
          <w:szCs w:val="22"/>
          <w:lang w:val="en-GB"/>
        </w:rPr>
        <w:t>Managing organi</w:t>
      </w:r>
      <w:r w:rsidR="00CC0894" w:rsidRPr="001901A1">
        <w:rPr>
          <w:rFonts w:ascii="Calibri" w:hAnsi="Calibri" w:cs="Calibri"/>
          <w:b/>
          <w:sz w:val="22"/>
          <w:szCs w:val="22"/>
          <w:lang w:val="en-GB"/>
        </w:rPr>
        <w:t>zations in the era of building S</w:t>
      </w:r>
      <w:r w:rsidR="001938B2" w:rsidRPr="001901A1">
        <w:rPr>
          <w:rFonts w:ascii="Calibri" w:hAnsi="Calibri" w:cs="Calibri"/>
          <w:b/>
          <w:sz w:val="22"/>
          <w:szCs w:val="22"/>
          <w:lang w:val="en-GB"/>
        </w:rPr>
        <w:t>ociety 5.0</w:t>
      </w:r>
    </w:p>
    <w:p w14:paraId="2571DA1B" w14:textId="77777777" w:rsidR="005C78A9" w:rsidRPr="001901A1" w:rsidRDefault="005C78A9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E-state</w:t>
      </w:r>
    </w:p>
    <w:p w14:paraId="1BC912DB" w14:textId="35B569C8" w:rsidR="005F5EFF" w:rsidRPr="001901A1" w:rsidRDefault="002B60FD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>
        <w:rPr>
          <w:rFonts w:cs="Calibri"/>
          <w:lang w:val="en-GB"/>
        </w:rPr>
        <w:t>E</w:t>
      </w:r>
      <w:r w:rsidR="005F5EFF" w:rsidRPr="001901A1">
        <w:rPr>
          <w:rFonts w:cs="Calibri"/>
          <w:lang w:val="en-GB"/>
        </w:rPr>
        <w:t>conomy of the future</w:t>
      </w:r>
    </w:p>
    <w:p w14:paraId="0BE51542" w14:textId="77777777" w:rsidR="00B76B7E" w:rsidRPr="001901A1" w:rsidRDefault="00B76B7E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Telecommunications, 5g networks</w:t>
      </w:r>
    </w:p>
    <w:p w14:paraId="6E6D3334" w14:textId="77777777" w:rsidR="0063218F" w:rsidRPr="001901A1" w:rsidRDefault="0063218F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Climate and environmental protection</w:t>
      </w:r>
    </w:p>
    <w:p w14:paraId="6E5254DD" w14:textId="5A3FCAAD" w:rsidR="00E74399" w:rsidRPr="001901A1" w:rsidRDefault="001717F7" w:rsidP="00E74399">
      <w:pPr>
        <w:numPr>
          <w:ilvl w:val="2"/>
          <w:numId w:val="2"/>
        </w:numPr>
        <w:ind w:left="1418" w:hanging="567"/>
        <w:jc w:val="both"/>
        <w:rPr>
          <w:rFonts w:cs="Calibri"/>
          <w:lang w:val="en-GB"/>
        </w:rPr>
      </w:pPr>
      <w:r w:rsidRPr="001901A1">
        <w:rPr>
          <w:rFonts w:cs="Calibri"/>
          <w:lang w:val="en-GB"/>
        </w:rPr>
        <w:t>Health</w:t>
      </w:r>
      <w:r w:rsidR="002B60FD">
        <w:rPr>
          <w:rFonts w:cs="Calibri"/>
          <w:lang w:val="en-GB"/>
        </w:rPr>
        <w:t>care</w:t>
      </w:r>
      <w:r w:rsidRPr="001901A1">
        <w:rPr>
          <w:rFonts w:cs="Calibri"/>
          <w:lang w:val="en-GB"/>
        </w:rPr>
        <w:t xml:space="preserve"> and medical </w:t>
      </w:r>
      <w:r w:rsidR="002B60FD">
        <w:rPr>
          <w:rFonts w:cs="Calibri"/>
          <w:lang w:val="en-GB"/>
        </w:rPr>
        <w:t>services</w:t>
      </w:r>
    </w:p>
    <w:p w14:paraId="678E8F9A" w14:textId="77777777" w:rsidR="00E74399" w:rsidRPr="001901A1" w:rsidRDefault="00E74399" w:rsidP="00E74399">
      <w:pPr>
        <w:jc w:val="both"/>
        <w:rPr>
          <w:rFonts w:cs="Calibri"/>
          <w:b/>
          <w:bCs/>
          <w:lang w:val="en-GB"/>
        </w:rPr>
      </w:pPr>
      <w:r w:rsidRPr="001901A1">
        <w:rPr>
          <w:rFonts w:cs="Calibri"/>
          <w:b/>
          <w:bCs/>
          <w:lang w:val="en-GB"/>
        </w:rPr>
        <w:t xml:space="preserve">G)   </w:t>
      </w:r>
      <w:r w:rsidR="008E399A" w:rsidRPr="001901A1">
        <w:rPr>
          <w:rFonts w:cs="Calibri"/>
          <w:b/>
          <w:bCs/>
          <w:lang w:val="en-GB"/>
        </w:rPr>
        <w:t>Media and social communication as an important element of the region's information system</w:t>
      </w:r>
    </w:p>
    <w:p w14:paraId="632807BF" w14:textId="77777777" w:rsidR="00E74399" w:rsidRPr="001901A1" w:rsidRDefault="00E74399" w:rsidP="00E74399">
      <w:pPr>
        <w:spacing w:line="300" w:lineRule="atLeast"/>
        <w:rPr>
          <w:rFonts w:cs="Calibri"/>
          <w:b/>
          <w:bCs/>
          <w:lang w:val="en-GB" w:eastAsia="pl-PL"/>
        </w:rPr>
      </w:pPr>
    </w:p>
    <w:p w14:paraId="11BE0D72" w14:textId="77777777" w:rsidR="00286863" w:rsidRPr="001901A1" w:rsidRDefault="00286863" w:rsidP="00E74399">
      <w:pPr>
        <w:spacing w:line="300" w:lineRule="atLeast"/>
        <w:ind w:firstLine="708"/>
        <w:jc w:val="center"/>
        <w:rPr>
          <w:rFonts w:cs="Calibri"/>
          <w:color w:val="000000"/>
          <w:sz w:val="24"/>
          <w:szCs w:val="24"/>
          <w:lang w:val="en-GB"/>
        </w:rPr>
      </w:pPr>
      <w:r w:rsidRPr="001901A1">
        <w:rPr>
          <w:rFonts w:cs="Calibri"/>
          <w:color w:val="000000"/>
          <w:sz w:val="24"/>
          <w:szCs w:val="24"/>
          <w:lang w:val="en-GB"/>
        </w:rPr>
        <w:t xml:space="preserve">We invite you to participate in the conference. We would also like to ask you to disseminate this information among your colleagues and scientific </w:t>
      </w:r>
      <w:r w:rsidR="003A1FC6" w:rsidRPr="001901A1">
        <w:rPr>
          <w:rFonts w:cs="Calibri"/>
          <w:color w:val="000000"/>
          <w:sz w:val="24"/>
          <w:szCs w:val="24"/>
          <w:lang w:val="en-GB"/>
        </w:rPr>
        <w:t xml:space="preserve">partner </w:t>
      </w:r>
      <w:r w:rsidR="000A00F5" w:rsidRPr="001901A1">
        <w:rPr>
          <w:rFonts w:cs="Calibri"/>
          <w:color w:val="000000"/>
          <w:sz w:val="24"/>
          <w:szCs w:val="24"/>
          <w:lang w:val="en-GB"/>
        </w:rPr>
        <w:t>institutions</w:t>
      </w:r>
      <w:r w:rsidRPr="001901A1">
        <w:rPr>
          <w:rFonts w:cs="Calibri"/>
          <w:color w:val="000000"/>
          <w:sz w:val="24"/>
          <w:szCs w:val="24"/>
          <w:lang w:val="en-GB"/>
        </w:rPr>
        <w:t xml:space="preserve"> interested in the above issues.</w:t>
      </w:r>
    </w:p>
    <w:p w14:paraId="431686D6" w14:textId="77777777" w:rsidR="00564A05" w:rsidRPr="001901A1" w:rsidRDefault="00564A05" w:rsidP="00564A05">
      <w:pPr>
        <w:spacing w:line="300" w:lineRule="atLeast"/>
        <w:ind w:firstLine="708"/>
        <w:jc w:val="center"/>
        <w:rPr>
          <w:color w:val="000000"/>
          <w:sz w:val="24"/>
          <w:szCs w:val="24"/>
          <w:lang w:val="en-GB"/>
        </w:rPr>
      </w:pPr>
      <w:r w:rsidRPr="001901A1">
        <w:rPr>
          <w:color w:val="000000"/>
          <w:sz w:val="24"/>
          <w:szCs w:val="24"/>
          <w:lang w:val="en-GB"/>
        </w:rPr>
        <w:t>Please find attached detailed information about the conference and the registration form.</w:t>
      </w:r>
    </w:p>
    <w:p w14:paraId="523F90F7" w14:textId="61195819" w:rsidR="00E74399" w:rsidRPr="001901A1" w:rsidRDefault="00564A05" w:rsidP="00564A05">
      <w:pPr>
        <w:spacing w:line="300" w:lineRule="atLeast"/>
        <w:ind w:firstLine="708"/>
        <w:jc w:val="center"/>
        <w:rPr>
          <w:color w:val="000000"/>
          <w:sz w:val="24"/>
          <w:szCs w:val="24"/>
          <w:lang w:val="en-GB"/>
        </w:rPr>
      </w:pPr>
      <w:r w:rsidRPr="001901A1">
        <w:rPr>
          <w:color w:val="000000"/>
          <w:sz w:val="24"/>
          <w:szCs w:val="24"/>
          <w:lang w:val="en-GB"/>
        </w:rPr>
        <w:t xml:space="preserve">Current information about the conference can be found on the website of the Faculty of Management </w:t>
      </w:r>
      <w:r w:rsidR="00042062" w:rsidRPr="001901A1">
        <w:rPr>
          <w:color w:val="000000"/>
          <w:sz w:val="24"/>
          <w:szCs w:val="24"/>
          <w:lang w:val="en-GB"/>
        </w:rPr>
        <w:t xml:space="preserve">of the University of </w:t>
      </w:r>
      <w:r w:rsidR="00F27959" w:rsidRPr="001901A1">
        <w:rPr>
          <w:color w:val="000000"/>
          <w:sz w:val="24"/>
          <w:szCs w:val="24"/>
          <w:lang w:val="en-GB"/>
        </w:rPr>
        <w:t>Science</w:t>
      </w:r>
      <w:r w:rsidR="00F27959">
        <w:rPr>
          <w:color w:val="000000"/>
          <w:sz w:val="24"/>
          <w:szCs w:val="24"/>
          <w:lang w:val="en-GB"/>
        </w:rPr>
        <w:t xml:space="preserve"> and </w:t>
      </w:r>
      <w:r w:rsidR="00042062" w:rsidRPr="001901A1">
        <w:rPr>
          <w:color w:val="000000"/>
          <w:sz w:val="24"/>
          <w:szCs w:val="24"/>
          <w:lang w:val="en-GB"/>
        </w:rPr>
        <w:t>Technology</w:t>
      </w:r>
      <w:r w:rsidR="00F27959">
        <w:rPr>
          <w:color w:val="000000"/>
          <w:sz w:val="24"/>
          <w:szCs w:val="24"/>
          <w:lang w:val="en-GB"/>
        </w:rPr>
        <w:t xml:space="preserve"> in Bydgoszcz</w:t>
      </w:r>
      <w:r w:rsidRPr="001901A1">
        <w:rPr>
          <w:color w:val="000000"/>
          <w:sz w:val="24"/>
          <w:szCs w:val="24"/>
          <w:lang w:val="en-GB"/>
        </w:rPr>
        <w:t xml:space="preserve"> at </w:t>
      </w:r>
      <w:r w:rsidR="00EF3CD5" w:rsidRPr="001901A1">
        <w:rPr>
          <w:rStyle w:val="Hipercze"/>
          <w:rFonts w:cs="Calibri"/>
          <w:sz w:val="24"/>
          <w:szCs w:val="24"/>
          <w:lang w:val="en-GB"/>
        </w:rPr>
        <w:t>wz.utp.edu.pl/index.php/konferencje.html</w:t>
      </w:r>
      <w:r w:rsidR="00EF3CD5" w:rsidRPr="001901A1">
        <w:rPr>
          <w:rStyle w:val="Hipercze"/>
          <w:rFonts w:cs="Calibri"/>
          <w:color w:val="000000"/>
          <w:sz w:val="24"/>
          <w:szCs w:val="24"/>
          <w:lang w:val="en-GB"/>
        </w:rPr>
        <w:t>.</w:t>
      </w:r>
    </w:p>
    <w:p w14:paraId="6BA929AC" w14:textId="77777777" w:rsidR="00E74399" w:rsidRPr="001901A1" w:rsidRDefault="00E74399" w:rsidP="00E74399">
      <w:pPr>
        <w:spacing w:line="300" w:lineRule="atLeast"/>
        <w:rPr>
          <w:rFonts w:cs="Calibri"/>
          <w:color w:val="000000"/>
          <w:lang w:val="en-GB"/>
        </w:rPr>
      </w:pPr>
    </w:p>
    <w:p w14:paraId="53B0926F" w14:textId="77777777" w:rsidR="00E74399" w:rsidRPr="001901A1" w:rsidRDefault="00E74399" w:rsidP="00E74399">
      <w:pPr>
        <w:spacing w:line="300" w:lineRule="atLeast"/>
        <w:ind w:firstLine="708"/>
        <w:rPr>
          <w:rFonts w:cs="Calibri"/>
          <w:color w:val="000000"/>
          <w:lang w:val="en-GB"/>
        </w:rPr>
      </w:pPr>
      <w:r w:rsidRPr="001901A1">
        <w:rPr>
          <w:rStyle w:val="Hipercze"/>
          <w:rFonts w:cs="Calibri"/>
          <w:color w:val="000000"/>
          <w:u w:val="none"/>
          <w:lang w:val="en-GB"/>
        </w:rPr>
        <w:t>                                                                                              </w:t>
      </w:r>
      <w:r w:rsidR="0036560F" w:rsidRPr="001901A1">
        <w:rPr>
          <w:rStyle w:val="Hipercze"/>
          <w:rFonts w:cs="Calibri"/>
          <w:b/>
          <w:bCs/>
          <w:color w:val="000000"/>
          <w:sz w:val="21"/>
          <w:szCs w:val="21"/>
          <w:u w:val="none"/>
          <w:lang w:val="en-GB"/>
        </w:rPr>
        <w:t>Yours sincerely</w:t>
      </w:r>
    </w:p>
    <w:p w14:paraId="37EE9C58" w14:textId="77777777" w:rsidR="00E74399" w:rsidRPr="001901A1" w:rsidRDefault="00E74399" w:rsidP="00E74399">
      <w:pPr>
        <w:spacing w:line="300" w:lineRule="atLeast"/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</w:pPr>
    </w:p>
    <w:p w14:paraId="57F0A4A6" w14:textId="77777777" w:rsidR="00E74399" w:rsidRPr="001901A1" w:rsidRDefault="00E74399" w:rsidP="00E74399">
      <w:pPr>
        <w:spacing w:line="300" w:lineRule="atLeast"/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</w:pPr>
    </w:p>
    <w:p w14:paraId="45E9557D" w14:textId="77777777" w:rsidR="00E74399" w:rsidRPr="001901A1" w:rsidRDefault="00E74399" w:rsidP="00E74399">
      <w:pPr>
        <w:spacing w:line="300" w:lineRule="atLeast"/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</w:pPr>
    </w:p>
    <w:p w14:paraId="23816671" w14:textId="77777777" w:rsidR="00E74399" w:rsidRPr="001901A1" w:rsidRDefault="00E74399" w:rsidP="00E74399">
      <w:pPr>
        <w:spacing w:line="300" w:lineRule="atLeast"/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</w:pPr>
    </w:p>
    <w:p w14:paraId="2185FD5A" w14:textId="77777777" w:rsidR="00C772BD" w:rsidRPr="001901A1" w:rsidRDefault="00E74399" w:rsidP="00C772BD">
      <w:pPr>
        <w:spacing w:line="300" w:lineRule="atLeast"/>
        <w:jc w:val="center"/>
        <w:rPr>
          <w:rFonts w:cs="Calibri"/>
          <w:b/>
          <w:bCs/>
          <w:color w:val="000000"/>
          <w:sz w:val="28"/>
          <w:szCs w:val="28"/>
          <w:lang w:val="en-GB" w:eastAsia="pl-PL"/>
        </w:rPr>
      </w:pPr>
      <w:r w:rsidRPr="001901A1"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  <w:t xml:space="preserve"> </w:t>
      </w:r>
      <w:r w:rsidRPr="001901A1">
        <w:rPr>
          <w:rFonts w:cs="Calibri"/>
          <w:b/>
          <w:bCs/>
          <w:i/>
          <w:iCs/>
          <w:color w:val="000000"/>
          <w:sz w:val="20"/>
          <w:szCs w:val="20"/>
          <w:lang w:val="en-GB"/>
        </w:rPr>
        <w:t xml:space="preserve">dr hab. inż. Krzysztof Wodarski, prof. PŚ                                          </w:t>
      </w:r>
      <w:r w:rsidRPr="001901A1">
        <w:rPr>
          <w:rStyle w:val="Uwydatnienie"/>
          <w:rFonts w:cs="Calibri"/>
          <w:b/>
          <w:bCs/>
          <w:color w:val="000000"/>
          <w:sz w:val="20"/>
          <w:szCs w:val="20"/>
          <w:lang w:val="en-GB"/>
        </w:rPr>
        <w:t xml:space="preserve">dr hab. Krzysztof Andruszkiewicz, prof. uczelni                          </w:t>
      </w:r>
      <w:r w:rsidR="004875FC" w:rsidRPr="001901A1">
        <w:rPr>
          <w:rFonts w:cs="Calibri"/>
          <w:sz w:val="20"/>
          <w:szCs w:val="20"/>
          <w:lang w:val="en-GB"/>
        </w:rPr>
        <w:t>Head of the M</w:t>
      </w:r>
      <w:r w:rsidR="004B43F0" w:rsidRPr="001901A1">
        <w:rPr>
          <w:rFonts w:cs="Calibri"/>
          <w:sz w:val="20"/>
          <w:szCs w:val="20"/>
          <w:lang w:val="en-GB"/>
        </w:rPr>
        <w:t>anagement and Logistics Department</w:t>
      </w:r>
      <w:r w:rsidRPr="001901A1">
        <w:rPr>
          <w:rFonts w:cs="Calibri"/>
          <w:sz w:val="20"/>
          <w:szCs w:val="20"/>
          <w:lang w:val="en-GB"/>
        </w:rPr>
        <w:tab/>
      </w:r>
      <w:r w:rsidRPr="001901A1">
        <w:rPr>
          <w:rFonts w:cs="Calibri"/>
          <w:sz w:val="20"/>
          <w:szCs w:val="20"/>
          <w:lang w:val="en-GB"/>
        </w:rPr>
        <w:tab/>
      </w:r>
      <w:r w:rsidR="003A007C" w:rsidRPr="001901A1">
        <w:rPr>
          <w:rFonts w:cs="Calibri"/>
          <w:color w:val="000000"/>
          <w:sz w:val="20"/>
          <w:szCs w:val="20"/>
          <w:lang w:val="en-GB"/>
        </w:rPr>
        <w:t xml:space="preserve">Head of </w:t>
      </w:r>
      <w:r w:rsidR="00A76A22" w:rsidRPr="001901A1">
        <w:rPr>
          <w:rFonts w:cs="Calibri"/>
          <w:color w:val="000000"/>
          <w:sz w:val="20"/>
          <w:szCs w:val="20"/>
          <w:lang w:val="en-GB"/>
        </w:rPr>
        <w:t>the Economics and Marketing Department</w:t>
      </w:r>
      <w:r w:rsidR="003A007C" w:rsidRPr="001901A1">
        <w:rPr>
          <w:rFonts w:cs="Calibri"/>
          <w:color w:val="000000"/>
          <w:sz w:val="20"/>
          <w:szCs w:val="20"/>
          <w:lang w:val="en-GB"/>
        </w:rPr>
        <w:t xml:space="preserve">                                   </w:t>
      </w:r>
      <w:r w:rsidRPr="001901A1">
        <w:rPr>
          <w:rFonts w:cs="Calibri"/>
          <w:color w:val="000000"/>
          <w:sz w:val="20"/>
          <w:szCs w:val="20"/>
          <w:lang w:val="en-GB"/>
        </w:rPr>
        <w:t xml:space="preserve">                                     </w:t>
      </w:r>
      <w:r w:rsidR="005D3334" w:rsidRPr="001901A1">
        <w:rPr>
          <w:rFonts w:cs="Calibri"/>
          <w:sz w:val="20"/>
          <w:szCs w:val="20"/>
          <w:lang w:val="en-GB"/>
        </w:rPr>
        <w:t xml:space="preserve">Faculty of Organisation and Management </w:t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1B27A0" w:rsidRPr="001901A1">
        <w:rPr>
          <w:rFonts w:cs="Calibri"/>
          <w:sz w:val="20"/>
          <w:szCs w:val="20"/>
          <w:lang w:val="en-GB"/>
        </w:rPr>
        <w:t xml:space="preserve">of the </w:t>
      </w:r>
      <w:r w:rsidR="005D12A7" w:rsidRPr="001901A1">
        <w:rPr>
          <w:rFonts w:cs="Calibri"/>
          <w:sz w:val="20"/>
          <w:szCs w:val="20"/>
          <w:lang w:val="en-GB"/>
        </w:rPr>
        <w:t>Faculty of M</w:t>
      </w:r>
      <w:r w:rsidR="001B27A0" w:rsidRPr="001901A1">
        <w:rPr>
          <w:rFonts w:cs="Calibri"/>
          <w:sz w:val="20"/>
          <w:szCs w:val="20"/>
          <w:lang w:val="en-GB"/>
        </w:rPr>
        <w:t xml:space="preserve">anagement of the </w:t>
      </w:r>
      <w:r w:rsidR="003A007C" w:rsidRPr="001901A1">
        <w:rPr>
          <w:rFonts w:cs="Calibri"/>
          <w:color w:val="000000"/>
          <w:sz w:val="20"/>
          <w:szCs w:val="20"/>
          <w:lang w:val="en-GB"/>
        </w:rPr>
        <w:t xml:space="preserve">                                       </w:t>
      </w:r>
      <w:r w:rsidR="002B60FD">
        <w:rPr>
          <w:rFonts w:cs="Calibri"/>
          <w:color w:val="000000"/>
          <w:sz w:val="20"/>
          <w:szCs w:val="20"/>
          <w:lang w:val="en-GB"/>
        </w:rPr>
        <w:br/>
      </w:r>
      <w:r w:rsidR="002B60FD" w:rsidRPr="001901A1">
        <w:rPr>
          <w:rFonts w:cs="Calibri"/>
          <w:sz w:val="20"/>
          <w:szCs w:val="20"/>
          <w:lang w:val="en-GB"/>
        </w:rPr>
        <w:t xml:space="preserve">of </w:t>
      </w:r>
      <w:r w:rsidR="005D3334" w:rsidRPr="001901A1">
        <w:rPr>
          <w:rFonts w:cs="Calibri"/>
          <w:sz w:val="20"/>
          <w:szCs w:val="20"/>
          <w:lang w:val="en-GB"/>
        </w:rPr>
        <w:t>the Silesian University of Technology</w:t>
      </w:r>
      <w:r w:rsidRPr="001901A1">
        <w:rPr>
          <w:rFonts w:cs="Calibri"/>
          <w:sz w:val="20"/>
          <w:szCs w:val="20"/>
          <w:lang w:val="en-GB"/>
        </w:rPr>
        <w:t xml:space="preserve">  </w:t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952FFA" w:rsidRPr="001901A1">
        <w:rPr>
          <w:rFonts w:cs="Calibri"/>
          <w:sz w:val="20"/>
          <w:szCs w:val="20"/>
          <w:lang w:val="en-GB"/>
        </w:rPr>
        <w:tab/>
      </w:r>
      <w:r w:rsidR="00C772BD" w:rsidRPr="00C772BD">
        <w:rPr>
          <w:rFonts w:cs="Calibri"/>
          <w:sz w:val="20"/>
          <w:szCs w:val="20"/>
          <w:lang w:val="en-GB"/>
        </w:rPr>
        <w:t>University of Science and Technology in Bydgoszcz</w:t>
      </w:r>
    </w:p>
    <w:p w14:paraId="607E5E31" w14:textId="77777777" w:rsidR="006B78BF" w:rsidRPr="001901A1" w:rsidRDefault="006B78BF">
      <w:pPr>
        <w:rPr>
          <w:lang w:val="en-GB"/>
        </w:rPr>
      </w:pPr>
    </w:p>
    <w:sectPr w:rsidR="006B78BF" w:rsidRPr="001901A1" w:rsidSect="004E0553">
      <w:pgSz w:w="11906" w:h="16838"/>
      <w:pgMar w:top="0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4540A"/>
    <w:multiLevelType w:val="hybridMultilevel"/>
    <w:tmpl w:val="7F988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F151D"/>
    <w:multiLevelType w:val="multilevel"/>
    <w:tmpl w:val="7560880C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6642E13"/>
    <w:multiLevelType w:val="multilevel"/>
    <w:tmpl w:val="A31618FE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399"/>
    <w:rsid w:val="00026737"/>
    <w:rsid w:val="00042062"/>
    <w:rsid w:val="00056390"/>
    <w:rsid w:val="00074F09"/>
    <w:rsid w:val="000A00F5"/>
    <w:rsid w:val="000C4FED"/>
    <w:rsid w:val="000D4578"/>
    <w:rsid w:val="000E3B04"/>
    <w:rsid w:val="0014595D"/>
    <w:rsid w:val="00165385"/>
    <w:rsid w:val="001717F7"/>
    <w:rsid w:val="00171DB5"/>
    <w:rsid w:val="0018335C"/>
    <w:rsid w:val="0018442A"/>
    <w:rsid w:val="00186735"/>
    <w:rsid w:val="001901A1"/>
    <w:rsid w:val="001938B2"/>
    <w:rsid w:val="00196692"/>
    <w:rsid w:val="001A4E80"/>
    <w:rsid w:val="001B27A0"/>
    <w:rsid w:val="002433CB"/>
    <w:rsid w:val="00250957"/>
    <w:rsid w:val="002537E9"/>
    <w:rsid w:val="00286863"/>
    <w:rsid w:val="002A0CB7"/>
    <w:rsid w:val="002A1476"/>
    <w:rsid w:val="002B4B5D"/>
    <w:rsid w:val="002B60FD"/>
    <w:rsid w:val="002C32DB"/>
    <w:rsid w:val="002E7C63"/>
    <w:rsid w:val="00305CD2"/>
    <w:rsid w:val="0036560F"/>
    <w:rsid w:val="00386133"/>
    <w:rsid w:val="00396A52"/>
    <w:rsid w:val="003A007C"/>
    <w:rsid w:val="003A1FC6"/>
    <w:rsid w:val="003D41B3"/>
    <w:rsid w:val="003E64AE"/>
    <w:rsid w:val="004257AE"/>
    <w:rsid w:val="00430169"/>
    <w:rsid w:val="0044126F"/>
    <w:rsid w:val="004856B0"/>
    <w:rsid w:val="004875FC"/>
    <w:rsid w:val="00492F4F"/>
    <w:rsid w:val="004A3453"/>
    <w:rsid w:val="004A780B"/>
    <w:rsid w:val="004B43F0"/>
    <w:rsid w:val="004D0696"/>
    <w:rsid w:val="0053116C"/>
    <w:rsid w:val="00564A05"/>
    <w:rsid w:val="00591FAB"/>
    <w:rsid w:val="00592BA6"/>
    <w:rsid w:val="005A2A59"/>
    <w:rsid w:val="005C78A9"/>
    <w:rsid w:val="005D12A7"/>
    <w:rsid w:val="005D3334"/>
    <w:rsid w:val="005E4923"/>
    <w:rsid w:val="005F5EFF"/>
    <w:rsid w:val="006121FF"/>
    <w:rsid w:val="0063218F"/>
    <w:rsid w:val="0064287F"/>
    <w:rsid w:val="00661EF6"/>
    <w:rsid w:val="00667006"/>
    <w:rsid w:val="006701A7"/>
    <w:rsid w:val="006B07D7"/>
    <w:rsid w:val="006B78BF"/>
    <w:rsid w:val="007155B8"/>
    <w:rsid w:val="00731105"/>
    <w:rsid w:val="00816B1C"/>
    <w:rsid w:val="00836414"/>
    <w:rsid w:val="008B2090"/>
    <w:rsid w:val="008B682C"/>
    <w:rsid w:val="008D7AAB"/>
    <w:rsid w:val="008E399A"/>
    <w:rsid w:val="008E692A"/>
    <w:rsid w:val="00952FFA"/>
    <w:rsid w:val="0099525D"/>
    <w:rsid w:val="009B2D1D"/>
    <w:rsid w:val="009E35B7"/>
    <w:rsid w:val="00A12C02"/>
    <w:rsid w:val="00A2255E"/>
    <w:rsid w:val="00A62944"/>
    <w:rsid w:val="00A715C5"/>
    <w:rsid w:val="00A76A22"/>
    <w:rsid w:val="00A77F82"/>
    <w:rsid w:val="00AC065C"/>
    <w:rsid w:val="00AD0B5E"/>
    <w:rsid w:val="00B36F5C"/>
    <w:rsid w:val="00B37CFC"/>
    <w:rsid w:val="00B43AA0"/>
    <w:rsid w:val="00B50C69"/>
    <w:rsid w:val="00B76B7E"/>
    <w:rsid w:val="00BB09B8"/>
    <w:rsid w:val="00BB665D"/>
    <w:rsid w:val="00BF07C1"/>
    <w:rsid w:val="00BF599A"/>
    <w:rsid w:val="00C02205"/>
    <w:rsid w:val="00C31396"/>
    <w:rsid w:val="00C772BD"/>
    <w:rsid w:val="00C9397B"/>
    <w:rsid w:val="00CB4576"/>
    <w:rsid w:val="00CC0894"/>
    <w:rsid w:val="00CD7D8D"/>
    <w:rsid w:val="00CE4338"/>
    <w:rsid w:val="00D7314E"/>
    <w:rsid w:val="00DB58D1"/>
    <w:rsid w:val="00DB74EE"/>
    <w:rsid w:val="00E3790F"/>
    <w:rsid w:val="00E74399"/>
    <w:rsid w:val="00E80C95"/>
    <w:rsid w:val="00E878CB"/>
    <w:rsid w:val="00EF2030"/>
    <w:rsid w:val="00EF3CD5"/>
    <w:rsid w:val="00F27959"/>
    <w:rsid w:val="00F42345"/>
    <w:rsid w:val="00F711DE"/>
    <w:rsid w:val="00F97A70"/>
    <w:rsid w:val="00FC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2ECA"/>
  <w15:docId w15:val="{57C261BC-CFBF-4091-8320-F14F485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3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74399"/>
    <w:rPr>
      <w:color w:val="0000FF"/>
      <w:u w:val="single"/>
    </w:rPr>
  </w:style>
  <w:style w:type="character" w:styleId="Uwydatnienie">
    <w:name w:val="Emphasis"/>
    <w:uiPriority w:val="20"/>
    <w:qFormat/>
    <w:rsid w:val="00E74399"/>
    <w:rPr>
      <w:i/>
      <w:iCs/>
    </w:rPr>
  </w:style>
  <w:style w:type="paragraph" w:customStyle="1" w:styleId="Default">
    <w:name w:val="Default"/>
    <w:rsid w:val="00E743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3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3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599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Sims</dc:creator>
  <cp:lastModifiedBy>mkasprowicz@o365.utp.edu.pl</cp:lastModifiedBy>
  <cp:revision>6</cp:revision>
  <dcterms:created xsi:type="dcterms:W3CDTF">2021-07-14T11:52:00Z</dcterms:created>
  <dcterms:modified xsi:type="dcterms:W3CDTF">2021-07-15T12:03:00Z</dcterms:modified>
</cp:coreProperties>
</file>